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538F" w14:textId="4226BC7C" w:rsidR="00F414F8" w:rsidRPr="00981065" w:rsidRDefault="00203664" w:rsidP="00B417FC">
      <w:pPr>
        <w:pStyle w:val="Title"/>
      </w:pPr>
      <w:bookmarkStart w:id="0" w:name="_GoBack"/>
      <w:bookmarkEnd w:id="0"/>
      <w:r>
        <w:t>Two faces of vectors</w:t>
      </w:r>
    </w:p>
    <w:p w14:paraId="5B013A90" w14:textId="18248460" w:rsidR="006F55B2" w:rsidRPr="00981065" w:rsidRDefault="006F55B2" w:rsidP="006F55B2">
      <w:pPr>
        <w:pStyle w:val="Authortext"/>
      </w:pPr>
      <w:r w:rsidRPr="00981065">
        <w:t>Nancy West, Beth Pratt-</w:t>
      </w:r>
      <w:proofErr w:type="spellStart"/>
      <w:r w:rsidRPr="00981065">
        <w:t>Sitaula</w:t>
      </w:r>
      <w:proofErr w:type="spellEnd"/>
      <w:r w:rsidRPr="00981065">
        <w:t xml:space="preserve">, and Shelley Olds, expanded from work </w:t>
      </w:r>
      <w:r w:rsidR="0032283D" w:rsidRPr="00981065">
        <w:t xml:space="preserve">initiated </w:t>
      </w:r>
      <w:r w:rsidRPr="00981065">
        <w:t>by Vince Cronin, Baylor University.</w:t>
      </w:r>
    </w:p>
    <w:p w14:paraId="59308732" w14:textId="56BD9949" w:rsidR="00A1122F" w:rsidRPr="00981065" w:rsidRDefault="00D920E1" w:rsidP="00667315">
      <w:pPr>
        <w:spacing w:line="276" w:lineRule="auto"/>
        <w:rPr>
          <w:rFonts w:ascii="Arial" w:hAnsi="Arial"/>
          <w:i/>
          <w:sz w:val="20"/>
          <w:szCs w:val="20"/>
        </w:rPr>
      </w:pPr>
      <w:r w:rsidRPr="00981065">
        <w:rPr>
          <w:rFonts w:ascii="Arial" w:hAnsi="Arial"/>
          <w:i/>
          <w:sz w:val="20"/>
          <w:szCs w:val="20"/>
        </w:rPr>
        <w:t>This</w:t>
      </w:r>
      <w:r w:rsidR="003C316E" w:rsidRPr="00981065">
        <w:rPr>
          <w:rFonts w:ascii="Arial" w:hAnsi="Arial"/>
          <w:i/>
          <w:sz w:val="20"/>
          <w:szCs w:val="20"/>
        </w:rPr>
        <w:t xml:space="preserve"> article </w:t>
      </w:r>
      <w:r w:rsidRPr="00981065">
        <w:rPr>
          <w:rFonts w:ascii="Arial" w:hAnsi="Arial"/>
          <w:i/>
          <w:sz w:val="20"/>
          <w:szCs w:val="20"/>
        </w:rPr>
        <w:t xml:space="preserve">makes connections </w:t>
      </w:r>
      <w:r w:rsidR="00803074">
        <w:rPr>
          <w:rFonts w:ascii="Arial" w:hAnsi="Arial"/>
          <w:i/>
          <w:sz w:val="20"/>
          <w:szCs w:val="20"/>
        </w:rPr>
        <w:t>between</w:t>
      </w:r>
      <w:r w:rsidRPr="00981065">
        <w:rPr>
          <w:rFonts w:ascii="Arial" w:hAnsi="Arial"/>
          <w:i/>
          <w:sz w:val="20"/>
          <w:szCs w:val="20"/>
        </w:rPr>
        <w:t xml:space="preserve"> the vectors you’ve drawn as arrows </w:t>
      </w:r>
      <w:r w:rsidR="00803074">
        <w:rPr>
          <w:rFonts w:ascii="Arial" w:hAnsi="Arial"/>
          <w:i/>
          <w:sz w:val="20"/>
          <w:szCs w:val="20"/>
        </w:rPr>
        <w:t>and</w:t>
      </w:r>
      <w:r w:rsidRPr="00981065">
        <w:rPr>
          <w:rFonts w:ascii="Arial" w:hAnsi="Arial"/>
          <w:i/>
          <w:sz w:val="20"/>
          <w:szCs w:val="20"/>
        </w:rPr>
        <w:t xml:space="preserve"> concepts and techniques you’ve learned in math classes.  You can use these connections to math to make scientific results more accurate and faster and to automate them </w:t>
      </w:r>
      <w:r w:rsidR="00667315">
        <w:rPr>
          <w:rFonts w:ascii="Arial" w:hAnsi="Arial"/>
          <w:i/>
          <w:sz w:val="20"/>
          <w:szCs w:val="20"/>
        </w:rPr>
        <w:t>through</w:t>
      </w:r>
      <w:r w:rsidRPr="00981065">
        <w:rPr>
          <w:rFonts w:ascii="Arial" w:hAnsi="Arial"/>
          <w:i/>
          <w:sz w:val="20"/>
          <w:szCs w:val="20"/>
        </w:rPr>
        <w:t xml:space="preserve"> computer operations.</w:t>
      </w:r>
      <w:r w:rsidR="00195099" w:rsidRPr="00981065">
        <w:rPr>
          <w:rFonts w:ascii="Arial" w:hAnsi="Arial"/>
          <w:i/>
          <w:sz w:val="20"/>
          <w:szCs w:val="20"/>
        </w:rPr>
        <w:t xml:space="preserve">  </w:t>
      </w:r>
    </w:p>
    <w:p w14:paraId="21EE246D" w14:textId="2F089F88" w:rsidR="00477998" w:rsidRPr="00981065" w:rsidRDefault="00513E02" w:rsidP="00477998">
      <w:pPr>
        <w:pStyle w:val="Heading1"/>
      </w:pPr>
      <w:r w:rsidRPr="00981065">
        <w:t xml:space="preserve">Vectors </w:t>
      </w:r>
      <w:r w:rsidR="00E825E0" w:rsidRPr="00981065">
        <w:t>in science vs.</w:t>
      </w:r>
      <w:r w:rsidRPr="00981065">
        <w:t xml:space="preserve"> math classes</w:t>
      </w:r>
    </w:p>
    <w:p w14:paraId="2B39EB88" w14:textId="22410D3C" w:rsidR="00652F02" w:rsidRPr="008A5928" w:rsidRDefault="00E825E0" w:rsidP="00E825E0">
      <w:pPr>
        <w:spacing w:line="240" w:lineRule="auto"/>
        <w:rPr>
          <w:rFonts w:ascii="Arial" w:hAnsi="Arial"/>
          <w:sz w:val="22"/>
          <w:szCs w:val="22"/>
        </w:rPr>
      </w:pPr>
      <w:r w:rsidRPr="008A5928">
        <w:rPr>
          <w:rFonts w:ascii="Arial" w:hAnsi="Arial"/>
          <w:sz w:val="22"/>
          <w:szCs w:val="22"/>
        </w:rPr>
        <w:t>As Earth’s cru</w:t>
      </w:r>
      <w:r w:rsidR="00803074" w:rsidRPr="008A5928">
        <w:rPr>
          <w:rFonts w:ascii="Arial" w:hAnsi="Arial"/>
          <w:sz w:val="22"/>
          <w:szCs w:val="22"/>
        </w:rPr>
        <w:t>st moves, GPS stations anchored</w:t>
      </w:r>
      <w:r w:rsidRPr="008A5928">
        <w:rPr>
          <w:rFonts w:ascii="Arial" w:hAnsi="Arial"/>
          <w:sz w:val="22"/>
          <w:szCs w:val="22"/>
        </w:rPr>
        <w:t xml:space="preserve"> </w:t>
      </w:r>
      <w:r w:rsidR="00803074" w:rsidRPr="008A5928">
        <w:rPr>
          <w:rFonts w:ascii="Arial" w:hAnsi="Arial"/>
          <w:sz w:val="22"/>
          <w:szCs w:val="22"/>
        </w:rPr>
        <w:t xml:space="preserve">to </w:t>
      </w:r>
      <w:r w:rsidRPr="008A5928">
        <w:rPr>
          <w:rFonts w:ascii="Arial" w:hAnsi="Arial"/>
          <w:sz w:val="22"/>
          <w:szCs w:val="22"/>
        </w:rPr>
        <w:t>it</w:t>
      </w:r>
      <w:r w:rsidR="00667315">
        <w:rPr>
          <w:rFonts w:ascii="Arial" w:hAnsi="Arial"/>
          <w:sz w:val="22"/>
          <w:szCs w:val="22"/>
        </w:rPr>
        <w:t xml:space="preserve"> with concrete also move.  Re</w:t>
      </w:r>
      <w:r w:rsidRPr="008A5928">
        <w:rPr>
          <w:rFonts w:ascii="Arial" w:hAnsi="Arial"/>
          <w:sz w:val="22"/>
          <w:szCs w:val="22"/>
        </w:rPr>
        <w:t xml:space="preserve">cording </w:t>
      </w:r>
      <w:r w:rsidR="00667315">
        <w:rPr>
          <w:rFonts w:ascii="Arial" w:hAnsi="Arial"/>
          <w:sz w:val="22"/>
          <w:szCs w:val="22"/>
        </w:rPr>
        <w:t>a station’s</w:t>
      </w:r>
      <w:r w:rsidRPr="008A5928">
        <w:rPr>
          <w:rFonts w:ascii="Arial" w:hAnsi="Arial"/>
          <w:sz w:val="22"/>
          <w:szCs w:val="22"/>
        </w:rPr>
        <w:t xml:space="preserve"> position through time</w:t>
      </w:r>
      <w:r w:rsidR="00667315">
        <w:rPr>
          <w:rFonts w:ascii="Arial" w:hAnsi="Arial"/>
          <w:sz w:val="22"/>
          <w:szCs w:val="22"/>
        </w:rPr>
        <w:t xml:space="preserve"> allows us to</w:t>
      </w:r>
      <w:r w:rsidR="00803074" w:rsidRPr="008A5928">
        <w:rPr>
          <w:rFonts w:ascii="Arial" w:hAnsi="Arial"/>
          <w:sz w:val="22"/>
          <w:szCs w:val="22"/>
        </w:rPr>
        <w:t xml:space="preserve"> visualize </w:t>
      </w:r>
      <w:r w:rsidR="00667315">
        <w:rPr>
          <w:rFonts w:ascii="Arial" w:hAnsi="Arial"/>
          <w:sz w:val="22"/>
          <w:szCs w:val="22"/>
        </w:rPr>
        <w:t>its movement</w:t>
      </w:r>
      <w:r w:rsidRPr="008A5928">
        <w:rPr>
          <w:rFonts w:ascii="Arial" w:hAnsi="Arial"/>
          <w:sz w:val="22"/>
          <w:szCs w:val="22"/>
        </w:rPr>
        <w:t xml:space="preserve"> as a vector.  To understand vectors and how they differ from </w:t>
      </w:r>
      <w:r w:rsidR="00E47E78" w:rsidRPr="008A5928">
        <w:rPr>
          <w:rFonts w:ascii="Arial" w:hAnsi="Arial"/>
          <w:sz w:val="22"/>
          <w:szCs w:val="22"/>
        </w:rPr>
        <w:t xml:space="preserve">ordinary </w:t>
      </w:r>
      <w:r w:rsidRPr="008A5928">
        <w:rPr>
          <w:rFonts w:ascii="Arial" w:hAnsi="Arial"/>
          <w:sz w:val="22"/>
          <w:szCs w:val="22"/>
        </w:rPr>
        <w:t xml:space="preserve">numbers, </w:t>
      </w:r>
      <w:r w:rsidR="00E47E78" w:rsidRPr="008A5928">
        <w:rPr>
          <w:rFonts w:ascii="Arial" w:hAnsi="Arial"/>
          <w:sz w:val="22"/>
          <w:szCs w:val="22"/>
        </w:rPr>
        <w:t>view the Khan Academy’s video,</w:t>
      </w:r>
      <w:r w:rsidRPr="008A5928">
        <w:rPr>
          <w:rFonts w:ascii="Arial" w:hAnsi="Arial"/>
          <w:sz w:val="22"/>
          <w:szCs w:val="22"/>
        </w:rPr>
        <w:t xml:space="preserve"> </w:t>
      </w:r>
      <w:hyperlink r:id="rId9" w:history="1">
        <w:r w:rsidR="00E373CA">
          <w:rPr>
            <w:rStyle w:val="Hyperlink"/>
            <w:rFonts w:ascii="Arial" w:hAnsi="Arial"/>
            <w:sz w:val="22"/>
            <w:szCs w:val="22"/>
          </w:rPr>
          <w:t>"Introduction to Vectors and Scalars."</w:t>
        </w:r>
      </w:hyperlink>
      <w:r w:rsidR="00652F02" w:rsidRPr="008A5928">
        <w:rPr>
          <w:rFonts w:ascii="Arial" w:hAnsi="Arial"/>
          <w:sz w:val="22"/>
          <w:szCs w:val="22"/>
        </w:rPr>
        <w:t xml:space="preserve">  (8:39.  Search for “Khan vectors scalars</w:t>
      </w:r>
      <w:r w:rsidR="00E96D0F">
        <w:rPr>
          <w:rFonts w:ascii="Arial" w:hAnsi="Arial"/>
          <w:sz w:val="20"/>
          <w:szCs w:val="20"/>
        </w:rPr>
        <w:t>.”)</w:t>
      </w:r>
      <w:r w:rsidR="00E96D0F" w:rsidRPr="00981065">
        <w:rPr>
          <w:rFonts w:ascii="Arial" w:hAnsi="Arial"/>
          <w:sz w:val="20"/>
          <w:szCs w:val="20"/>
        </w:rPr>
        <w:t xml:space="preserve">  </w:t>
      </w:r>
      <w:r w:rsidR="00803074" w:rsidRPr="008A5928">
        <w:rPr>
          <w:rFonts w:ascii="Arial" w:hAnsi="Arial"/>
          <w:sz w:val="22"/>
          <w:szCs w:val="22"/>
        </w:rPr>
        <w:t>You might have already examined GPS N</w:t>
      </w:r>
      <w:r w:rsidR="00B2117A">
        <w:rPr>
          <w:rFonts w:ascii="Arial" w:hAnsi="Arial"/>
          <w:sz w:val="22"/>
          <w:szCs w:val="22"/>
        </w:rPr>
        <w:t xml:space="preserve"> </w:t>
      </w:r>
      <w:r w:rsidR="00803074" w:rsidRPr="008A5928">
        <w:rPr>
          <w:rFonts w:ascii="Arial" w:hAnsi="Arial"/>
          <w:sz w:val="22"/>
          <w:szCs w:val="22"/>
        </w:rPr>
        <w:t>- S and E – W velocity vectors and added them graphically in “Velocity maps.”</w:t>
      </w:r>
    </w:p>
    <w:p w14:paraId="4F72DCCF" w14:textId="16668223" w:rsidR="00A517F3" w:rsidRPr="00981065" w:rsidRDefault="00A517F3" w:rsidP="00A517F3">
      <w:pPr>
        <w:pStyle w:val="Heading2"/>
        <w:rPr>
          <w:i w:val="0"/>
        </w:rPr>
      </w:pPr>
      <w:r w:rsidRPr="00981065">
        <w:rPr>
          <w:i w:val="0"/>
        </w:rPr>
        <w:t>Vectors—findi</w:t>
      </w:r>
      <w:r w:rsidR="002D5101">
        <w:rPr>
          <w:i w:val="0"/>
        </w:rPr>
        <w:t>ng length with the Pythagorean t</w:t>
      </w:r>
      <w:r w:rsidRPr="00981065">
        <w:rPr>
          <w:i w:val="0"/>
        </w:rPr>
        <w:t>heorem</w:t>
      </w:r>
    </w:p>
    <w:p w14:paraId="048DC6C5" w14:textId="73BB69E5" w:rsidR="00A517F3" w:rsidRPr="008A5928" w:rsidRDefault="00E47E78" w:rsidP="00A517F3">
      <w:pPr>
        <w:spacing w:line="240" w:lineRule="auto"/>
        <w:rPr>
          <w:rFonts w:ascii="Arial" w:hAnsi="Arial"/>
          <w:sz w:val="22"/>
          <w:szCs w:val="22"/>
        </w:rPr>
      </w:pPr>
      <w:r w:rsidRPr="008A5928">
        <w:rPr>
          <w:rFonts w:ascii="Arial" w:hAnsi="Arial"/>
          <w:sz w:val="22"/>
          <w:szCs w:val="22"/>
        </w:rPr>
        <w:t xml:space="preserve">You can measure </w:t>
      </w:r>
      <w:r w:rsidR="00B41E14" w:rsidRPr="008A5928">
        <w:rPr>
          <w:rFonts w:ascii="Arial" w:hAnsi="Arial"/>
          <w:sz w:val="22"/>
          <w:szCs w:val="22"/>
        </w:rPr>
        <w:t xml:space="preserve">how long the arrow </w:t>
      </w:r>
      <w:r w:rsidR="00895DEE" w:rsidRPr="008A5928">
        <w:rPr>
          <w:rFonts w:ascii="Arial" w:hAnsi="Arial"/>
          <w:sz w:val="22"/>
          <w:szCs w:val="22"/>
        </w:rPr>
        <w:t>denoting</w:t>
      </w:r>
      <w:r w:rsidR="00B41E14" w:rsidRPr="008A5928">
        <w:rPr>
          <w:rFonts w:ascii="Arial" w:hAnsi="Arial"/>
          <w:sz w:val="22"/>
          <w:szCs w:val="22"/>
        </w:rPr>
        <w:t xml:space="preserve"> a vector is</w:t>
      </w:r>
      <w:r w:rsidRPr="008A5928">
        <w:rPr>
          <w:rFonts w:ascii="Arial" w:hAnsi="Arial"/>
          <w:sz w:val="22"/>
          <w:szCs w:val="22"/>
        </w:rPr>
        <w:t xml:space="preserve"> and use a scale to </w:t>
      </w:r>
      <w:r w:rsidR="00B41E14" w:rsidRPr="008A5928">
        <w:rPr>
          <w:rFonts w:ascii="Arial" w:hAnsi="Arial"/>
          <w:sz w:val="22"/>
          <w:szCs w:val="22"/>
        </w:rPr>
        <w:t>learn its</w:t>
      </w:r>
      <w:r w:rsidRPr="008A5928">
        <w:rPr>
          <w:rFonts w:ascii="Arial" w:hAnsi="Arial"/>
          <w:sz w:val="22"/>
          <w:szCs w:val="22"/>
        </w:rPr>
        <w:t xml:space="preserve"> absolute length.  However, y</w:t>
      </w:r>
      <w:r w:rsidR="00A517F3" w:rsidRPr="008A5928">
        <w:rPr>
          <w:rFonts w:ascii="Arial" w:hAnsi="Arial"/>
          <w:sz w:val="22"/>
          <w:szCs w:val="22"/>
        </w:rPr>
        <w:t xml:space="preserve">ou can </w:t>
      </w:r>
      <w:r w:rsidR="003124FE" w:rsidRPr="008A5928">
        <w:rPr>
          <w:rFonts w:ascii="Arial" w:hAnsi="Arial"/>
          <w:sz w:val="22"/>
          <w:szCs w:val="22"/>
        </w:rPr>
        <w:t xml:space="preserve">also </w:t>
      </w:r>
      <w:r w:rsidR="00A517F3" w:rsidRPr="008A5928">
        <w:rPr>
          <w:rFonts w:ascii="Arial" w:hAnsi="Arial"/>
          <w:sz w:val="22"/>
          <w:szCs w:val="22"/>
        </w:rPr>
        <w:t xml:space="preserve">calculate the length of the total horizontal velocity vector from </w:t>
      </w:r>
      <w:r w:rsidR="00521E88">
        <w:rPr>
          <w:rFonts w:ascii="Arial" w:hAnsi="Arial"/>
          <w:sz w:val="22"/>
          <w:szCs w:val="22"/>
        </w:rPr>
        <w:t xml:space="preserve">  </w:t>
      </w:r>
      <w:r w:rsidR="00A517F3" w:rsidRPr="008A5928">
        <w:rPr>
          <w:rFonts w:ascii="Arial" w:hAnsi="Arial"/>
          <w:sz w:val="22"/>
          <w:szCs w:val="22"/>
        </w:rPr>
        <w:t xml:space="preserve">N - S and E – W velocity vectors with the Pythagorean </w:t>
      </w:r>
      <w:proofErr w:type="gramStart"/>
      <w:r w:rsidR="00A517F3" w:rsidRPr="008A5928">
        <w:rPr>
          <w:rFonts w:ascii="Arial" w:hAnsi="Arial"/>
          <w:sz w:val="22"/>
          <w:szCs w:val="22"/>
        </w:rPr>
        <w:t>Theorem</w:t>
      </w:r>
      <w:proofErr w:type="gramEnd"/>
      <w:r w:rsidR="00A517F3" w:rsidRPr="008A5928">
        <w:rPr>
          <w:rFonts w:ascii="Arial" w:hAnsi="Arial"/>
          <w:sz w:val="22"/>
          <w:szCs w:val="22"/>
        </w:rPr>
        <w:t xml:space="preserve">.  Examples in “Velocity maps” work out how to do this.  The Khan Academy’s video </w:t>
      </w:r>
      <w:hyperlink r:id="rId10" w:history="1">
        <w:r w:rsidR="002D5101">
          <w:rPr>
            <w:rStyle w:val="Hyperlink"/>
            <w:rFonts w:ascii="Arial" w:hAnsi="Arial"/>
            <w:sz w:val="22"/>
            <w:szCs w:val="22"/>
          </w:rPr>
          <w:t>"Pythagorean Theorem"</w:t>
        </w:r>
      </w:hyperlink>
      <w:r w:rsidR="00A517F3" w:rsidRPr="008A5928">
        <w:rPr>
          <w:rFonts w:ascii="Arial" w:hAnsi="Arial"/>
          <w:sz w:val="22"/>
          <w:szCs w:val="22"/>
        </w:rPr>
        <w:t xml:space="preserve"> explains it and works a </w:t>
      </w:r>
      <w:r w:rsidR="007272CD" w:rsidRPr="008A5928">
        <w:rPr>
          <w:rFonts w:ascii="Arial" w:hAnsi="Arial"/>
          <w:sz w:val="22"/>
          <w:szCs w:val="22"/>
        </w:rPr>
        <w:t>few</w:t>
      </w:r>
      <w:r w:rsidR="00A517F3" w:rsidRPr="008A5928">
        <w:rPr>
          <w:rFonts w:ascii="Arial" w:hAnsi="Arial"/>
          <w:sz w:val="22"/>
          <w:szCs w:val="22"/>
        </w:rPr>
        <w:t xml:space="preserve"> examples.  (10:46.  Search for “Khan Pythagorean.”)  </w:t>
      </w:r>
    </w:p>
    <w:p w14:paraId="4E0F37AD" w14:textId="74037457" w:rsidR="00A517F3" w:rsidRPr="00981065" w:rsidRDefault="00A517F3" w:rsidP="00A517F3">
      <w:pPr>
        <w:pStyle w:val="Heading2"/>
        <w:rPr>
          <w:i w:val="0"/>
        </w:rPr>
      </w:pPr>
      <w:r w:rsidRPr="00981065">
        <w:rPr>
          <w:i w:val="0"/>
        </w:rPr>
        <w:t xml:space="preserve">Vectors, </w:t>
      </w:r>
      <w:proofErr w:type="spellStart"/>
      <w:r w:rsidRPr="00981065">
        <w:rPr>
          <w:i w:val="0"/>
        </w:rPr>
        <w:t>sines</w:t>
      </w:r>
      <w:proofErr w:type="spellEnd"/>
      <w:r w:rsidR="00F571B1">
        <w:rPr>
          <w:i w:val="0"/>
        </w:rPr>
        <w:t>,</w:t>
      </w:r>
      <w:r w:rsidRPr="00981065">
        <w:rPr>
          <w:i w:val="0"/>
        </w:rPr>
        <w:t xml:space="preserve"> and cosines</w:t>
      </w:r>
    </w:p>
    <w:p w14:paraId="38D7C5F5" w14:textId="11B99AE7" w:rsidR="00A517F3" w:rsidRPr="008A5928" w:rsidRDefault="003F4A36" w:rsidP="00A517F3">
      <w:pPr>
        <w:spacing w:line="240" w:lineRule="auto"/>
        <w:rPr>
          <w:rFonts w:ascii="Arial" w:hAnsi="Arial"/>
          <w:sz w:val="22"/>
          <w:szCs w:val="22"/>
        </w:rPr>
      </w:pPr>
      <w:r>
        <w:rPr>
          <w:rFonts w:ascii="Arial" w:hAnsi="Arial"/>
          <w:noProof/>
          <w:sz w:val="22"/>
          <w:szCs w:val="22"/>
        </w:rPr>
        <w:drawing>
          <wp:anchor distT="0" distB="0" distL="114300" distR="114300" simplePos="0" relativeHeight="251661312" behindDoc="0" locked="0" layoutInCell="1" allowOverlap="1" wp14:anchorId="2BA83C1A" wp14:editId="1AAE0AB6">
            <wp:simplePos x="0" y="0"/>
            <wp:positionH relativeFrom="column">
              <wp:posOffset>4450080</wp:posOffset>
            </wp:positionH>
            <wp:positionV relativeFrom="paragraph">
              <wp:posOffset>429895</wp:posOffset>
            </wp:positionV>
            <wp:extent cx="1930400" cy="838200"/>
            <wp:effectExtent l="0" t="1270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 right triangl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930400" cy="838200"/>
                    </a:xfrm>
                    <a:prstGeom prst="rect">
                      <a:avLst/>
                    </a:prstGeom>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72CD" w:rsidRPr="008A5928">
        <w:rPr>
          <w:rFonts w:ascii="Arial" w:hAnsi="Arial"/>
          <w:sz w:val="22"/>
          <w:szCs w:val="22"/>
        </w:rPr>
        <w:t xml:space="preserve">You can use a protractor or </w:t>
      </w:r>
      <w:r w:rsidR="00761649" w:rsidRPr="008A5928">
        <w:rPr>
          <w:rFonts w:ascii="Arial" w:hAnsi="Arial"/>
          <w:sz w:val="22"/>
          <w:szCs w:val="22"/>
        </w:rPr>
        <w:t xml:space="preserve">compass to measure the angle </w:t>
      </w:r>
      <w:r w:rsidR="007272CD" w:rsidRPr="008A5928">
        <w:rPr>
          <w:rFonts w:ascii="Arial" w:hAnsi="Arial"/>
          <w:sz w:val="22"/>
          <w:szCs w:val="22"/>
        </w:rPr>
        <w:t>a vector makes with north—the “azimuth</w:t>
      </w:r>
      <w:r w:rsidR="00E96D0F">
        <w:rPr>
          <w:rFonts w:ascii="Arial" w:hAnsi="Arial"/>
          <w:sz w:val="20"/>
          <w:szCs w:val="20"/>
        </w:rPr>
        <w:t>.”</w:t>
      </w:r>
      <w:r w:rsidR="00E96D0F" w:rsidRPr="00981065">
        <w:rPr>
          <w:rFonts w:ascii="Arial" w:hAnsi="Arial"/>
          <w:sz w:val="20"/>
          <w:szCs w:val="20"/>
        </w:rPr>
        <w:t xml:space="preserve">  </w:t>
      </w:r>
      <w:r w:rsidR="00E31ECD" w:rsidRPr="008A5928">
        <w:rPr>
          <w:rFonts w:ascii="Arial" w:hAnsi="Arial"/>
          <w:sz w:val="22"/>
          <w:szCs w:val="22"/>
        </w:rPr>
        <w:t>Mathematics</w:t>
      </w:r>
      <w:r w:rsidR="00761649" w:rsidRPr="008A5928">
        <w:rPr>
          <w:rFonts w:ascii="Arial" w:hAnsi="Arial"/>
          <w:sz w:val="22"/>
          <w:szCs w:val="22"/>
        </w:rPr>
        <w:t>, however,</w:t>
      </w:r>
      <w:r w:rsidR="007272CD" w:rsidRPr="008A5928">
        <w:rPr>
          <w:rFonts w:ascii="Arial" w:hAnsi="Arial"/>
          <w:sz w:val="22"/>
          <w:szCs w:val="22"/>
        </w:rPr>
        <w:t xml:space="preserve"> </w:t>
      </w:r>
      <w:r w:rsidR="006330ED" w:rsidRPr="008A5928">
        <w:rPr>
          <w:rFonts w:ascii="Arial" w:hAnsi="Arial"/>
          <w:sz w:val="22"/>
          <w:szCs w:val="22"/>
        </w:rPr>
        <w:t>makes it possible</w:t>
      </w:r>
      <w:r w:rsidR="007272CD" w:rsidRPr="008A5928">
        <w:rPr>
          <w:rFonts w:ascii="Arial" w:hAnsi="Arial"/>
          <w:sz w:val="22"/>
          <w:szCs w:val="22"/>
        </w:rPr>
        <w:t xml:space="preserve"> to calc</w:t>
      </w:r>
      <w:r w:rsidR="00E31ECD" w:rsidRPr="008A5928">
        <w:rPr>
          <w:rFonts w:ascii="Arial" w:hAnsi="Arial"/>
          <w:sz w:val="22"/>
          <w:szCs w:val="22"/>
        </w:rPr>
        <w:t xml:space="preserve">ulate the azimuth without drawings.  </w:t>
      </w:r>
      <w:r w:rsidR="00A517F3" w:rsidRPr="008A5928">
        <w:rPr>
          <w:rFonts w:ascii="Arial" w:hAnsi="Arial"/>
          <w:sz w:val="22"/>
          <w:szCs w:val="22"/>
        </w:rPr>
        <w:t xml:space="preserve">With right triangles, vectors-as-arrows handily </w:t>
      </w:r>
      <w:r w:rsidR="001138B9" w:rsidRPr="008A5928">
        <w:rPr>
          <w:rFonts w:ascii="Arial" w:hAnsi="Arial"/>
          <w:sz w:val="22"/>
          <w:szCs w:val="22"/>
        </w:rPr>
        <w:t>connect with</w:t>
      </w:r>
      <w:r w:rsidR="00A517F3" w:rsidRPr="008A5928">
        <w:rPr>
          <w:rFonts w:ascii="Arial" w:hAnsi="Arial"/>
          <w:sz w:val="22"/>
          <w:szCs w:val="22"/>
        </w:rPr>
        <w:t xml:space="preserve"> </w:t>
      </w:r>
      <w:proofErr w:type="spellStart"/>
      <w:r w:rsidR="00A517F3" w:rsidRPr="008A5928">
        <w:rPr>
          <w:rFonts w:ascii="Arial" w:hAnsi="Arial"/>
          <w:sz w:val="22"/>
          <w:szCs w:val="22"/>
        </w:rPr>
        <w:t>sines</w:t>
      </w:r>
      <w:proofErr w:type="spellEnd"/>
      <w:r w:rsidR="00A517F3" w:rsidRPr="008A5928">
        <w:rPr>
          <w:rFonts w:ascii="Arial" w:hAnsi="Arial"/>
          <w:sz w:val="22"/>
          <w:szCs w:val="22"/>
        </w:rPr>
        <w:t xml:space="preserve"> and cosines</w:t>
      </w:r>
      <w:r w:rsidR="00B2117A">
        <w:rPr>
          <w:rFonts w:ascii="Arial" w:hAnsi="Arial"/>
          <w:sz w:val="22"/>
          <w:szCs w:val="22"/>
        </w:rPr>
        <w:t xml:space="preserve"> from A</w:t>
      </w:r>
      <w:r w:rsidR="001138B9" w:rsidRPr="008A5928">
        <w:rPr>
          <w:rFonts w:ascii="Arial" w:hAnsi="Arial"/>
          <w:sz w:val="22"/>
          <w:szCs w:val="22"/>
        </w:rPr>
        <w:t xml:space="preserve">lgebra 1, </w:t>
      </w:r>
      <w:r w:rsidR="00B2117A">
        <w:rPr>
          <w:rFonts w:ascii="Arial" w:hAnsi="Arial"/>
          <w:sz w:val="22"/>
          <w:szCs w:val="22"/>
        </w:rPr>
        <w:t>G</w:t>
      </w:r>
      <w:r w:rsidR="00A517F3" w:rsidRPr="008A5928">
        <w:rPr>
          <w:rFonts w:ascii="Arial" w:hAnsi="Arial"/>
          <w:sz w:val="22"/>
          <w:szCs w:val="22"/>
        </w:rPr>
        <w:t>eometry</w:t>
      </w:r>
      <w:r w:rsidR="00B2117A">
        <w:rPr>
          <w:rFonts w:ascii="Arial" w:hAnsi="Arial"/>
          <w:sz w:val="22"/>
          <w:szCs w:val="22"/>
        </w:rPr>
        <w:t>, or T</w:t>
      </w:r>
      <w:r w:rsidR="001138B9" w:rsidRPr="008A5928">
        <w:rPr>
          <w:rFonts w:ascii="Arial" w:hAnsi="Arial"/>
          <w:sz w:val="22"/>
          <w:szCs w:val="22"/>
        </w:rPr>
        <w:t>rigonometry</w:t>
      </w:r>
      <w:r w:rsidR="00A517F3" w:rsidRPr="008A5928">
        <w:rPr>
          <w:rFonts w:ascii="Arial" w:hAnsi="Arial"/>
          <w:sz w:val="22"/>
          <w:szCs w:val="22"/>
        </w:rPr>
        <w:t xml:space="preserve">.  Remember that the sine is the side opposite the angle </w:t>
      </w:r>
      <w:r w:rsidR="00023662">
        <w:rPr>
          <w:rFonts w:ascii="Arial" w:hAnsi="Arial"/>
          <w:sz w:val="22"/>
          <w:szCs w:val="22"/>
        </w:rPr>
        <w:t xml:space="preserve">Θ </w:t>
      </w:r>
      <w:r w:rsidR="00A517F3" w:rsidRPr="008A5928">
        <w:rPr>
          <w:rFonts w:ascii="Arial" w:hAnsi="Arial"/>
          <w:sz w:val="22"/>
          <w:szCs w:val="22"/>
        </w:rPr>
        <w:t xml:space="preserve">divided by the hypotenuse.  The cosine is the side adjacent to </w:t>
      </w:r>
      <w:r w:rsidR="00BE21BE">
        <w:rPr>
          <w:rFonts w:ascii="Arial" w:hAnsi="Arial"/>
          <w:sz w:val="22"/>
          <w:szCs w:val="22"/>
        </w:rPr>
        <w:t xml:space="preserve">angle </w:t>
      </w:r>
      <w:r w:rsidR="00023662">
        <w:rPr>
          <w:rFonts w:ascii="Arial" w:hAnsi="Arial"/>
          <w:sz w:val="22"/>
          <w:szCs w:val="22"/>
        </w:rPr>
        <w:t xml:space="preserve">Θ </w:t>
      </w:r>
      <w:r>
        <w:rPr>
          <w:rFonts w:ascii="Arial" w:hAnsi="Arial"/>
          <w:sz w:val="22"/>
          <w:szCs w:val="22"/>
        </w:rPr>
        <w:t xml:space="preserve">divided by the hypotenuse.  </w:t>
      </w:r>
      <w:r w:rsidR="00A517F3" w:rsidRPr="008A5928">
        <w:rPr>
          <w:rFonts w:ascii="Arial" w:hAnsi="Arial"/>
          <w:sz w:val="22"/>
          <w:szCs w:val="22"/>
        </w:rPr>
        <w:t xml:space="preserve">If you’re rusty about </w:t>
      </w:r>
      <w:r w:rsidR="001138B9" w:rsidRPr="008A5928">
        <w:rPr>
          <w:rFonts w:ascii="Arial" w:hAnsi="Arial"/>
          <w:sz w:val="22"/>
          <w:szCs w:val="22"/>
        </w:rPr>
        <w:t>this</w:t>
      </w:r>
      <w:r w:rsidR="00A517F3" w:rsidRPr="008A5928">
        <w:rPr>
          <w:rFonts w:ascii="Arial" w:hAnsi="Arial"/>
          <w:sz w:val="22"/>
          <w:szCs w:val="22"/>
        </w:rPr>
        <w:t xml:space="preserve">, the Khan Academy video </w:t>
      </w:r>
      <w:hyperlink r:id="rId12" w:history="1">
        <w:r w:rsidR="002D5101">
          <w:rPr>
            <w:rStyle w:val="Hyperlink"/>
            <w:rFonts w:ascii="Arial" w:hAnsi="Arial"/>
            <w:sz w:val="22"/>
            <w:szCs w:val="22"/>
          </w:rPr>
          <w:t>"Basic Trigonometry"</w:t>
        </w:r>
      </w:hyperlink>
      <w:r w:rsidR="00A517F3" w:rsidRPr="008A5928">
        <w:rPr>
          <w:rFonts w:ascii="Arial" w:hAnsi="Arial"/>
          <w:sz w:val="22"/>
          <w:szCs w:val="22"/>
        </w:rPr>
        <w:t xml:space="preserve"> will help.  (9:17.  Search for “Khan trigonometry.”)</w:t>
      </w:r>
    </w:p>
    <w:p w14:paraId="559FF2A5" w14:textId="67B959DC" w:rsidR="008A5928" w:rsidRPr="008A5928" w:rsidRDefault="008A5928" w:rsidP="008A5928">
      <w:pPr>
        <w:spacing w:line="240" w:lineRule="auto"/>
        <w:rPr>
          <w:rFonts w:ascii="Arial" w:hAnsi="Arial"/>
          <w:sz w:val="22"/>
          <w:szCs w:val="22"/>
        </w:rPr>
      </w:pPr>
      <w:r w:rsidRPr="008A5928">
        <w:rPr>
          <w:rFonts w:ascii="Arial" w:hAnsi="Arial"/>
          <w:sz w:val="22"/>
          <w:szCs w:val="22"/>
        </w:rPr>
        <w:t xml:space="preserve">GPS data gives you the lengths of the opposite and the adjacent sides, and you can </w:t>
      </w:r>
      <w:r w:rsidR="00BE21BE">
        <w:rPr>
          <w:rFonts w:ascii="Arial" w:hAnsi="Arial"/>
          <w:sz w:val="22"/>
          <w:szCs w:val="22"/>
        </w:rPr>
        <w:t>calculate</w:t>
      </w:r>
      <w:r w:rsidRPr="008A5928">
        <w:rPr>
          <w:rFonts w:ascii="Arial" w:hAnsi="Arial"/>
          <w:sz w:val="22"/>
          <w:szCs w:val="22"/>
        </w:rPr>
        <w:t xml:space="preserve"> the h</w:t>
      </w:r>
      <w:r w:rsidR="002D5101">
        <w:rPr>
          <w:rFonts w:ascii="Arial" w:hAnsi="Arial"/>
          <w:sz w:val="22"/>
          <w:szCs w:val="22"/>
        </w:rPr>
        <w:t>ypotenuse with the Pythagorean t</w:t>
      </w:r>
      <w:r w:rsidRPr="008A5928">
        <w:rPr>
          <w:rFonts w:ascii="Arial" w:hAnsi="Arial"/>
          <w:sz w:val="22"/>
          <w:szCs w:val="22"/>
        </w:rPr>
        <w:t xml:space="preserve">heorem.  The first two are the velocity vectors from time-series graphs, and the hypotenuse is the total horizontal velocity vector.  Thus, you can find the azimuth of the total velocity vector by calculating the sine or cosine, the inverse of which tells you the angle.  </w:t>
      </w:r>
      <w:r w:rsidR="002D5101">
        <w:rPr>
          <w:rFonts w:ascii="Arial" w:hAnsi="Arial"/>
          <w:sz w:val="22"/>
          <w:szCs w:val="22"/>
        </w:rPr>
        <w:t>(Alternatively, you could find the inverse of the tangent.)</w:t>
      </w:r>
    </w:p>
    <w:p w14:paraId="742C9501" w14:textId="00A66864" w:rsidR="008A5928" w:rsidRPr="008A5928" w:rsidRDefault="00B2117A" w:rsidP="008A5928">
      <w:pPr>
        <w:spacing w:line="240" w:lineRule="auto"/>
        <w:rPr>
          <w:rFonts w:ascii="Arial" w:hAnsi="Arial"/>
          <w:sz w:val="22"/>
          <w:szCs w:val="22"/>
        </w:rPr>
      </w:pPr>
      <w:r>
        <w:rPr>
          <w:rFonts w:ascii="Arial" w:hAnsi="Arial"/>
          <w:sz w:val="22"/>
          <w:szCs w:val="22"/>
        </w:rPr>
        <w:t>If</w:t>
      </w:r>
      <w:r w:rsidR="008A5928" w:rsidRPr="008A5928">
        <w:rPr>
          <w:rFonts w:ascii="Arial" w:hAnsi="Arial"/>
          <w:sz w:val="22"/>
          <w:szCs w:val="22"/>
        </w:rPr>
        <w:t xml:space="preserve"> you </w:t>
      </w:r>
      <w:r w:rsidR="00521E88">
        <w:rPr>
          <w:rFonts w:ascii="Arial" w:hAnsi="Arial"/>
          <w:sz w:val="22"/>
          <w:szCs w:val="22"/>
        </w:rPr>
        <w:t>could</w:t>
      </w:r>
      <w:r w:rsidR="008A5928" w:rsidRPr="008A5928">
        <w:rPr>
          <w:rFonts w:ascii="Arial" w:hAnsi="Arial"/>
          <w:sz w:val="22"/>
          <w:szCs w:val="22"/>
        </w:rPr>
        <w:t xml:space="preserve"> use a protractor, why would you find the azimuth this way?  You can get the same information two different ways and check their results.  Also, computers use </w:t>
      </w:r>
      <w:proofErr w:type="spellStart"/>
      <w:r w:rsidR="008A5928" w:rsidRPr="008A5928">
        <w:rPr>
          <w:rFonts w:ascii="Arial" w:hAnsi="Arial"/>
          <w:sz w:val="22"/>
          <w:szCs w:val="22"/>
        </w:rPr>
        <w:t>sine</w:t>
      </w:r>
      <w:r>
        <w:rPr>
          <w:rFonts w:ascii="Arial" w:hAnsi="Arial"/>
          <w:sz w:val="22"/>
          <w:szCs w:val="22"/>
        </w:rPr>
        <w:t>s</w:t>
      </w:r>
      <w:proofErr w:type="spellEnd"/>
      <w:r w:rsidR="008A5928" w:rsidRPr="008A5928">
        <w:rPr>
          <w:rFonts w:ascii="Arial" w:hAnsi="Arial"/>
          <w:sz w:val="22"/>
          <w:szCs w:val="22"/>
        </w:rPr>
        <w:t xml:space="preserve"> or cosine</w:t>
      </w:r>
      <w:r>
        <w:rPr>
          <w:rFonts w:ascii="Arial" w:hAnsi="Arial"/>
          <w:sz w:val="22"/>
          <w:szCs w:val="22"/>
        </w:rPr>
        <w:t>s</w:t>
      </w:r>
      <w:r w:rsidR="008A5928" w:rsidRPr="008A5928">
        <w:rPr>
          <w:rFonts w:ascii="Arial" w:hAnsi="Arial"/>
          <w:sz w:val="22"/>
          <w:szCs w:val="22"/>
        </w:rPr>
        <w:t xml:space="preserve">, not a protractor; they automate and speed up the calculation </w:t>
      </w:r>
      <w:r w:rsidR="002D5101">
        <w:rPr>
          <w:rFonts w:ascii="Arial" w:hAnsi="Arial"/>
          <w:sz w:val="22"/>
          <w:szCs w:val="22"/>
        </w:rPr>
        <w:t>vector’s azimuth.</w:t>
      </w:r>
      <w:r w:rsidR="008A5928" w:rsidRPr="008A5928">
        <w:rPr>
          <w:rFonts w:ascii="Arial" w:hAnsi="Arial"/>
          <w:sz w:val="22"/>
          <w:szCs w:val="22"/>
        </w:rPr>
        <w:t xml:space="preserve">  This is the kind of calculation that the spreadsheet-based strain calculator provides.  Finally, we can do better than shifting arrows around, drawing, and measuring:  A value calculated analytically is more likely to be accurate than one determined graphically.  The next section expands on calculating the total horizontal vector.</w:t>
      </w:r>
    </w:p>
    <w:p w14:paraId="6D5D4B3C" w14:textId="77777777" w:rsidR="008A5928" w:rsidRPr="008A5928" w:rsidRDefault="008A5928" w:rsidP="008A5928">
      <w:pPr>
        <w:pStyle w:val="Heading2"/>
        <w:rPr>
          <w:i w:val="0"/>
          <w:szCs w:val="22"/>
        </w:rPr>
      </w:pPr>
      <w:r w:rsidRPr="008A5928">
        <w:rPr>
          <w:i w:val="0"/>
          <w:szCs w:val="22"/>
        </w:rPr>
        <w:t>Adding vectors analytically</w:t>
      </w:r>
    </w:p>
    <w:p w14:paraId="381D5C69" w14:textId="4DA711BF" w:rsidR="00254102" w:rsidRPr="008A5928" w:rsidRDefault="008A5928" w:rsidP="008A5928">
      <w:pPr>
        <w:spacing w:line="240" w:lineRule="auto"/>
        <w:rPr>
          <w:rFonts w:ascii="Arial" w:hAnsi="Arial"/>
          <w:sz w:val="22"/>
          <w:szCs w:val="22"/>
        </w:rPr>
      </w:pPr>
      <w:r w:rsidRPr="008A5928">
        <w:rPr>
          <w:rFonts w:ascii="Arial" w:hAnsi="Arial"/>
          <w:sz w:val="22"/>
          <w:szCs w:val="22"/>
        </w:rPr>
        <w:t xml:space="preserve">You could think of </w:t>
      </w:r>
      <w:proofErr w:type="gramStart"/>
      <w:r w:rsidRPr="008A5928">
        <w:rPr>
          <w:rFonts w:ascii="Arial" w:hAnsi="Arial"/>
          <w:sz w:val="22"/>
          <w:szCs w:val="22"/>
        </w:rPr>
        <w:t>a</w:t>
      </w:r>
      <w:proofErr w:type="gramEnd"/>
      <w:r w:rsidRPr="008A5928">
        <w:rPr>
          <w:rFonts w:ascii="Arial" w:hAnsi="Arial"/>
          <w:sz w:val="22"/>
          <w:szCs w:val="22"/>
        </w:rPr>
        <w:t xml:space="preserve"> N - S velocity vector from a GPS station lying along a y-ax</w:t>
      </w:r>
      <w:r w:rsidR="002D5101">
        <w:rPr>
          <w:rFonts w:ascii="Arial" w:hAnsi="Arial"/>
          <w:sz w:val="22"/>
          <w:szCs w:val="22"/>
        </w:rPr>
        <w:t>is and an E - W velocity vector</w:t>
      </w:r>
      <w:r w:rsidRPr="008A5928">
        <w:rPr>
          <w:rFonts w:ascii="Arial" w:hAnsi="Arial"/>
          <w:sz w:val="22"/>
          <w:szCs w:val="22"/>
        </w:rPr>
        <w:t xml:space="preserve"> along an x-axis. As before, you make a total horizontal vector by adding the two </w:t>
      </w:r>
      <w:r w:rsidRPr="008A5928">
        <w:rPr>
          <w:rFonts w:ascii="Arial" w:hAnsi="Arial"/>
          <w:sz w:val="22"/>
          <w:szCs w:val="22"/>
        </w:rPr>
        <w:lastRenderedPageBreak/>
        <w:t>legs.  With a clever way to describe the N – S and E – W</w:t>
      </w:r>
      <w:r w:rsidR="00521E88">
        <w:rPr>
          <w:rFonts w:ascii="Arial" w:hAnsi="Arial"/>
          <w:sz w:val="22"/>
          <w:szCs w:val="22"/>
        </w:rPr>
        <w:t xml:space="preserve"> vectors</w:t>
      </w:r>
      <w:r w:rsidRPr="008A5928">
        <w:rPr>
          <w:rFonts w:ascii="Arial" w:hAnsi="Arial"/>
          <w:sz w:val="22"/>
          <w:szCs w:val="22"/>
        </w:rPr>
        <w:t xml:space="preserve">, you can add them analytically—you do not need to draw them.  “Unit vector notation” provides that means.  The Khan Academy video </w:t>
      </w:r>
      <w:hyperlink r:id="rId13" w:history="1">
        <w:r w:rsidR="002D5101">
          <w:rPr>
            <w:rStyle w:val="Hyperlink"/>
            <w:rFonts w:ascii="Arial" w:hAnsi="Arial"/>
            <w:sz w:val="22"/>
            <w:szCs w:val="22"/>
          </w:rPr>
          <w:t>"Unit Vector Notation"</w:t>
        </w:r>
      </w:hyperlink>
      <w:r w:rsidR="002D5101">
        <w:rPr>
          <w:rFonts w:ascii="Arial" w:hAnsi="Arial"/>
          <w:sz w:val="22"/>
          <w:szCs w:val="22"/>
        </w:rPr>
        <w:t xml:space="preserve"> s</w:t>
      </w:r>
      <w:r w:rsidRPr="008A5928">
        <w:rPr>
          <w:rFonts w:ascii="Arial" w:hAnsi="Arial"/>
          <w:sz w:val="22"/>
          <w:szCs w:val="22"/>
        </w:rPr>
        <w:t xml:space="preserve">hows these concepts with examples.  (9:54.  Search for “Khan unit notation.”)  The video </w:t>
      </w:r>
      <w:r w:rsidR="00521E88">
        <w:rPr>
          <w:rFonts w:ascii="Arial" w:hAnsi="Arial"/>
          <w:sz w:val="22"/>
          <w:szCs w:val="22"/>
        </w:rPr>
        <w:t>shows the rever</w:t>
      </w:r>
      <w:r w:rsidR="00B2117A">
        <w:rPr>
          <w:rFonts w:ascii="Arial" w:hAnsi="Arial"/>
          <w:sz w:val="22"/>
          <w:szCs w:val="22"/>
        </w:rPr>
        <w:t>se of what you will do, however:</w:t>
      </w:r>
      <w:r w:rsidR="00521E88">
        <w:rPr>
          <w:rFonts w:ascii="Arial" w:hAnsi="Arial"/>
          <w:sz w:val="22"/>
          <w:szCs w:val="22"/>
        </w:rPr>
        <w:t xml:space="preserve">  Mr. Khan decomposes a vector into two </w:t>
      </w:r>
      <w:r w:rsidR="00555184" w:rsidRPr="008A5928">
        <w:rPr>
          <w:rFonts w:ascii="Arial" w:hAnsi="Arial"/>
          <w:sz w:val="22"/>
          <w:szCs w:val="22"/>
        </w:rPr>
        <w:t xml:space="preserve">vectors </w:t>
      </w:r>
      <w:r w:rsidR="00440FEE">
        <w:rPr>
          <w:rFonts w:ascii="Arial" w:hAnsi="Arial"/>
          <w:sz w:val="22"/>
          <w:szCs w:val="22"/>
        </w:rPr>
        <w:t xml:space="preserve">that lie </w:t>
      </w:r>
      <w:r w:rsidR="00555184" w:rsidRPr="008A5928">
        <w:rPr>
          <w:rFonts w:ascii="Arial" w:hAnsi="Arial"/>
          <w:sz w:val="22"/>
          <w:szCs w:val="22"/>
        </w:rPr>
        <w:t>along</w:t>
      </w:r>
      <w:r w:rsidR="00254102" w:rsidRPr="008A5928">
        <w:rPr>
          <w:rFonts w:ascii="Arial" w:hAnsi="Arial"/>
          <w:sz w:val="22"/>
          <w:szCs w:val="22"/>
        </w:rPr>
        <w:t xml:space="preserve"> the </w:t>
      </w:r>
      <w:r w:rsidR="00521E88">
        <w:rPr>
          <w:rFonts w:ascii="Arial" w:hAnsi="Arial"/>
          <w:sz w:val="22"/>
          <w:szCs w:val="22"/>
        </w:rPr>
        <w:t>x- and y-</w:t>
      </w:r>
      <w:r w:rsidR="00440FEE">
        <w:rPr>
          <w:rFonts w:ascii="Arial" w:hAnsi="Arial"/>
          <w:sz w:val="22"/>
          <w:szCs w:val="22"/>
        </w:rPr>
        <w:t xml:space="preserve">axes, </w:t>
      </w:r>
      <w:r w:rsidR="00555184" w:rsidRPr="008A5928">
        <w:rPr>
          <w:rFonts w:ascii="Arial" w:hAnsi="Arial"/>
          <w:sz w:val="22"/>
          <w:szCs w:val="22"/>
        </w:rPr>
        <w:t xml:space="preserve">and </w:t>
      </w:r>
      <w:r w:rsidR="00440FEE">
        <w:rPr>
          <w:rFonts w:ascii="Arial" w:hAnsi="Arial"/>
          <w:sz w:val="22"/>
          <w:szCs w:val="22"/>
        </w:rPr>
        <w:t>he</w:t>
      </w:r>
      <w:r w:rsidR="00555184" w:rsidRPr="008A5928">
        <w:rPr>
          <w:rFonts w:ascii="Arial" w:hAnsi="Arial"/>
          <w:sz w:val="22"/>
          <w:szCs w:val="22"/>
        </w:rPr>
        <w:t xml:space="preserve"> articulates the concepts using formal mathematics.  </w:t>
      </w:r>
    </w:p>
    <w:p w14:paraId="596EF65E" w14:textId="77777777" w:rsidR="00254102" w:rsidRPr="008A5928" w:rsidRDefault="00254102" w:rsidP="00254102">
      <w:pPr>
        <w:pStyle w:val="Heading2"/>
        <w:rPr>
          <w:i w:val="0"/>
          <w:szCs w:val="22"/>
        </w:rPr>
      </w:pPr>
      <w:r w:rsidRPr="008A5928">
        <w:rPr>
          <w:i w:val="0"/>
          <w:szCs w:val="22"/>
        </w:rPr>
        <w:t>Vectors as (</w:t>
      </w:r>
      <w:r w:rsidRPr="008A5928">
        <w:rPr>
          <w:szCs w:val="22"/>
        </w:rPr>
        <w:t>x, y</w:t>
      </w:r>
      <w:r w:rsidRPr="008A5928">
        <w:rPr>
          <w:i w:val="0"/>
          <w:szCs w:val="22"/>
        </w:rPr>
        <w:t xml:space="preserve">) ordered pairs </w:t>
      </w:r>
    </w:p>
    <w:p w14:paraId="13CD65DB" w14:textId="7C2FFB34" w:rsidR="00531CF6" w:rsidRPr="008A5928" w:rsidRDefault="00ED23D1" w:rsidP="00254102">
      <w:pPr>
        <w:spacing w:line="240" w:lineRule="auto"/>
        <w:rPr>
          <w:rFonts w:ascii="Arial" w:hAnsi="Arial"/>
          <w:sz w:val="22"/>
          <w:szCs w:val="22"/>
        </w:rPr>
      </w:pPr>
      <w:r w:rsidRPr="008A5928">
        <w:rPr>
          <w:rFonts w:ascii="Arial" w:hAnsi="Arial"/>
          <w:sz w:val="22"/>
          <w:szCs w:val="22"/>
        </w:rPr>
        <w:t xml:space="preserve">Long ago you learned </w:t>
      </w:r>
      <w:r w:rsidR="00254102" w:rsidRPr="008A5928">
        <w:rPr>
          <w:rFonts w:ascii="Arial" w:hAnsi="Arial"/>
          <w:sz w:val="22"/>
          <w:szCs w:val="22"/>
        </w:rPr>
        <w:t xml:space="preserve">to graph ordered pairs on x- and y- axes of a Cartesian coordinate </w:t>
      </w:r>
      <w:r w:rsidRPr="008A5928">
        <w:rPr>
          <w:rFonts w:ascii="Arial" w:hAnsi="Arial"/>
          <w:sz w:val="22"/>
          <w:szCs w:val="22"/>
        </w:rPr>
        <w:t xml:space="preserve">system.  </w:t>
      </w:r>
      <w:r w:rsidR="00531CF6" w:rsidRPr="008A5928">
        <w:rPr>
          <w:rFonts w:ascii="Arial" w:hAnsi="Arial"/>
          <w:sz w:val="22"/>
          <w:szCs w:val="22"/>
        </w:rPr>
        <w:t>Even before that, y</w:t>
      </w:r>
      <w:r w:rsidRPr="008A5928">
        <w:rPr>
          <w:rFonts w:ascii="Arial" w:hAnsi="Arial"/>
          <w:sz w:val="22"/>
          <w:szCs w:val="22"/>
        </w:rPr>
        <w:t xml:space="preserve">ou may have learned to locate a point </w:t>
      </w:r>
      <w:r w:rsidR="00531CF6" w:rsidRPr="008A5928">
        <w:rPr>
          <w:rFonts w:ascii="Arial" w:hAnsi="Arial"/>
          <w:sz w:val="22"/>
          <w:szCs w:val="22"/>
        </w:rPr>
        <w:t>on a grid</w:t>
      </w:r>
      <w:r w:rsidRPr="008A5928">
        <w:rPr>
          <w:rFonts w:ascii="Arial" w:hAnsi="Arial"/>
          <w:sz w:val="22"/>
          <w:szCs w:val="22"/>
        </w:rPr>
        <w:t xml:space="preserve"> by playing Battleship or chess.  </w:t>
      </w:r>
      <w:r w:rsidR="00531CF6" w:rsidRPr="008A5928">
        <w:rPr>
          <w:rFonts w:ascii="Arial" w:hAnsi="Arial"/>
          <w:sz w:val="22"/>
          <w:szCs w:val="22"/>
        </w:rPr>
        <w:t>You k</w:t>
      </w:r>
      <w:r w:rsidR="00494769" w:rsidRPr="008A5928">
        <w:rPr>
          <w:rFonts w:ascii="Arial" w:hAnsi="Arial"/>
          <w:sz w:val="22"/>
          <w:szCs w:val="22"/>
        </w:rPr>
        <w:t>now that an ordered pair is a po</w:t>
      </w:r>
      <w:r w:rsidR="00531CF6" w:rsidRPr="008A5928">
        <w:rPr>
          <w:rFonts w:ascii="Arial" w:hAnsi="Arial"/>
          <w:sz w:val="22"/>
          <w:szCs w:val="22"/>
        </w:rPr>
        <w:t>int</w:t>
      </w:r>
      <w:r w:rsidR="00254102" w:rsidRPr="008A5928">
        <w:rPr>
          <w:rFonts w:ascii="Arial" w:hAnsi="Arial"/>
          <w:sz w:val="22"/>
          <w:szCs w:val="22"/>
        </w:rPr>
        <w:t xml:space="preserve"> on a graph.  </w:t>
      </w:r>
    </w:p>
    <w:p w14:paraId="10EE6644" w14:textId="0A230D77" w:rsidR="00254102" w:rsidRPr="008A5928" w:rsidRDefault="00B2117A" w:rsidP="00254102">
      <w:pPr>
        <w:spacing w:line="240" w:lineRule="auto"/>
        <w:rPr>
          <w:rFonts w:ascii="Arial" w:hAnsi="Arial"/>
          <w:sz w:val="22"/>
          <w:szCs w:val="22"/>
        </w:rPr>
      </w:pPr>
      <w:r>
        <w:rPr>
          <w:rFonts w:ascii="Arial" w:hAnsi="Arial"/>
          <w:sz w:val="22"/>
          <w:szCs w:val="22"/>
        </w:rPr>
        <w:t>You can also represent a</w:t>
      </w:r>
      <w:r w:rsidR="00254102" w:rsidRPr="008A5928">
        <w:rPr>
          <w:rFonts w:ascii="Arial" w:hAnsi="Arial"/>
          <w:sz w:val="22"/>
          <w:szCs w:val="22"/>
        </w:rPr>
        <w:t xml:space="preserve"> vector </w:t>
      </w:r>
      <w:r>
        <w:rPr>
          <w:rFonts w:ascii="Arial" w:hAnsi="Arial"/>
          <w:sz w:val="22"/>
          <w:szCs w:val="22"/>
        </w:rPr>
        <w:t>as</w:t>
      </w:r>
      <w:r w:rsidR="00254102" w:rsidRPr="008A5928">
        <w:rPr>
          <w:rFonts w:ascii="Arial" w:hAnsi="Arial"/>
          <w:sz w:val="22"/>
          <w:szCs w:val="22"/>
        </w:rPr>
        <w:t xml:space="preserve"> an ordered pair.  The simplest case </w:t>
      </w:r>
      <w:r w:rsidR="00531CF6" w:rsidRPr="008A5928">
        <w:rPr>
          <w:rFonts w:ascii="Arial" w:hAnsi="Arial"/>
          <w:sz w:val="22"/>
          <w:szCs w:val="22"/>
        </w:rPr>
        <w:t>is</w:t>
      </w:r>
      <w:r w:rsidR="00254102" w:rsidRPr="008A5928">
        <w:rPr>
          <w:rFonts w:ascii="Arial" w:hAnsi="Arial"/>
          <w:sz w:val="22"/>
          <w:szCs w:val="22"/>
        </w:rPr>
        <w:t xml:space="preserve"> a vector that begins at the origin (0, 0) and ends at the ordered pair (</w:t>
      </w:r>
      <w:r w:rsidR="00254102" w:rsidRPr="008A5928">
        <w:rPr>
          <w:rFonts w:ascii="Arial" w:hAnsi="Arial"/>
          <w:i/>
          <w:sz w:val="22"/>
          <w:szCs w:val="22"/>
        </w:rPr>
        <w:t>x, y</w:t>
      </w:r>
      <w:r w:rsidR="00254102" w:rsidRPr="008A5928">
        <w:rPr>
          <w:rFonts w:ascii="Arial" w:hAnsi="Arial"/>
          <w:sz w:val="22"/>
          <w:szCs w:val="22"/>
        </w:rPr>
        <w:t xml:space="preserve">).  </w:t>
      </w:r>
      <w:r w:rsidR="00531CF6" w:rsidRPr="008A5928">
        <w:rPr>
          <w:rFonts w:ascii="Arial" w:hAnsi="Arial"/>
          <w:sz w:val="22"/>
          <w:szCs w:val="22"/>
        </w:rPr>
        <w:t xml:space="preserve">We use the ordered pair to mark the </w:t>
      </w:r>
      <w:r w:rsidR="009667E8" w:rsidRPr="008A5928">
        <w:rPr>
          <w:rFonts w:ascii="Arial" w:hAnsi="Arial"/>
          <w:sz w:val="22"/>
          <w:szCs w:val="22"/>
        </w:rPr>
        <w:t xml:space="preserve">endpoint of the vector.  </w:t>
      </w:r>
      <w:r w:rsidR="00254102" w:rsidRPr="008A5928">
        <w:rPr>
          <w:rFonts w:ascii="Arial" w:hAnsi="Arial"/>
          <w:sz w:val="22"/>
          <w:szCs w:val="22"/>
        </w:rPr>
        <w:t xml:space="preserve">However, vectors don’t need to start at the origin; they could start at any pair of coordinates.  Figure </w:t>
      </w:r>
      <w:r>
        <w:rPr>
          <w:rFonts w:ascii="Arial" w:hAnsi="Arial"/>
          <w:sz w:val="22"/>
          <w:szCs w:val="22"/>
        </w:rPr>
        <w:t>1</w:t>
      </w:r>
      <w:r w:rsidR="00254102" w:rsidRPr="008A5928">
        <w:rPr>
          <w:rFonts w:ascii="Arial" w:hAnsi="Arial"/>
          <w:sz w:val="22"/>
          <w:szCs w:val="22"/>
        </w:rPr>
        <w:t xml:space="preserve"> shows the same vector with several different origins—but with the </w:t>
      </w:r>
      <w:r w:rsidR="00531CF6" w:rsidRPr="008A5928">
        <w:rPr>
          <w:rFonts w:ascii="Arial" w:hAnsi="Arial"/>
          <w:sz w:val="22"/>
          <w:szCs w:val="22"/>
        </w:rPr>
        <w:t>same</w:t>
      </w:r>
      <w:r w:rsidR="00254102" w:rsidRPr="008A5928">
        <w:rPr>
          <w:rFonts w:ascii="Arial" w:hAnsi="Arial"/>
          <w:sz w:val="22"/>
          <w:szCs w:val="22"/>
        </w:rPr>
        <w:t xml:space="preserve"> length and orientation.  In these cases the head of the vector has the coordinates (</w:t>
      </w:r>
      <w:r>
        <w:rPr>
          <w:rFonts w:ascii="Arial" w:hAnsi="Arial"/>
          <w:sz w:val="22"/>
          <w:szCs w:val="22"/>
        </w:rPr>
        <w:t xml:space="preserve">3 + </w:t>
      </w:r>
      <w:proofErr w:type="spellStart"/>
      <w:r w:rsidR="00254102" w:rsidRPr="008A5928">
        <w:rPr>
          <w:rFonts w:ascii="Arial" w:hAnsi="Arial"/>
          <w:sz w:val="22"/>
          <w:szCs w:val="22"/>
        </w:rPr>
        <w:t>x</w:t>
      </w:r>
      <w:r w:rsidR="00254102" w:rsidRPr="008A5928">
        <w:rPr>
          <w:rFonts w:ascii="Arial" w:hAnsi="Arial"/>
          <w:sz w:val="22"/>
          <w:szCs w:val="22"/>
          <w:vertAlign w:val="subscript"/>
        </w:rPr>
        <w:t>origin</w:t>
      </w:r>
      <w:proofErr w:type="spellEnd"/>
      <w:r w:rsidR="00254102" w:rsidRPr="008A5928">
        <w:rPr>
          <w:rFonts w:ascii="Arial" w:hAnsi="Arial"/>
          <w:sz w:val="22"/>
          <w:szCs w:val="22"/>
        </w:rPr>
        <w:t xml:space="preserve">, </w:t>
      </w:r>
      <w:r>
        <w:rPr>
          <w:rFonts w:ascii="Arial" w:hAnsi="Arial"/>
          <w:sz w:val="22"/>
          <w:szCs w:val="22"/>
        </w:rPr>
        <w:t xml:space="preserve">2 + </w:t>
      </w:r>
      <w:proofErr w:type="spellStart"/>
      <w:r w:rsidR="00254102" w:rsidRPr="008A5928">
        <w:rPr>
          <w:rFonts w:ascii="Arial" w:hAnsi="Arial"/>
          <w:sz w:val="22"/>
          <w:szCs w:val="22"/>
        </w:rPr>
        <w:t>y</w:t>
      </w:r>
      <w:r w:rsidR="00254102" w:rsidRPr="008A5928">
        <w:rPr>
          <w:rFonts w:ascii="Arial" w:hAnsi="Arial"/>
          <w:sz w:val="22"/>
          <w:szCs w:val="22"/>
          <w:vertAlign w:val="subscript"/>
        </w:rPr>
        <w:t>origin</w:t>
      </w:r>
      <w:proofErr w:type="spellEnd"/>
      <w:r w:rsidR="00254102" w:rsidRPr="008A5928">
        <w:rPr>
          <w:rFonts w:ascii="Arial" w:hAnsi="Arial"/>
          <w:sz w:val="22"/>
          <w:szCs w:val="22"/>
        </w:rPr>
        <w:t xml:space="preserve">). </w:t>
      </w:r>
    </w:p>
    <w:p w14:paraId="24D60AAF" w14:textId="1030D551" w:rsidR="00254102" w:rsidRPr="00981065" w:rsidRDefault="002D5101" w:rsidP="00254102">
      <w:pPr>
        <w:pStyle w:val="Captiontext"/>
      </w:pPr>
      <w:r>
        <w:rPr>
          <w:noProof/>
        </w:rPr>
        <mc:AlternateContent>
          <mc:Choice Requires="wps">
            <w:drawing>
              <wp:anchor distT="0" distB="0" distL="114300" distR="114300" simplePos="0" relativeHeight="251663360" behindDoc="0" locked="0" layoutInCell="1" allowOverlap="1" wp14:anchorId="3C744E61" wp14:editId="40C43F29">
                <wp:simplePos x="0" y="0"/>
                <wp:positionH relativeFrom="column">
                  <wp:posOffset>1823085</wp:posOffset>
                </wp:positionH>
                <wp:positionV relativeFrom="paragraph">
                  <wp:posOffset>196215</wp:posOffset>
                </wp:positionV>
                <wp:extent cx="2790825" cy="756920"/>
                <wp:effectExtent l="0" t="0" r="3175" b="5080"/>
                <wp:wrapSquare wrapText="bothSides"/>
                <wp:docPr id="2" name="Text Box 2"/>
                <wp:cNvGraphicFramePr/>
                <a:graphic xmlns:a="http://schemas.openxmlformats.org/drawingml/2006/main">
                  <a:graphicData uri="http://schemas.microsoft.com/office/word/2010/wordprocessingShape">
                    <wps:wsp>
                      <wps:cNvSpPr txBox="1"/>
                      <wps:spPr>
                        <a:xfrm>
                          <a:off x="0" y="0"/>
                          <a:ext cx="2790825" cy="75692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4525C9F" w14:textId="7FA999FD" w:rsidR="002D5101" w:rsidRPr="006F02B7" w:rsidRDefault="002D5101" w:rsidP="002D5101">
                            <w:pPr>
                              <w:pStyle w:val="Captiontext"/>
                              <w:rPr>
                                <w:noProof/>
                                <w:sz w:val="20"/>
                              </w:rPr>
                            </w:pPr>
                            <w:proofErr w:type="gramStart"/>
                            <w:r>
                              <w:t xml:space="preserve">Figure </w:t>
                            </w:r>
                            <w:fldSimple w:instr=" SEQ Figure \* ARABIC ">
                              <w:r>
                                <w:rPr>
                                  <w:noProof/>
                                </w:rPr>
                                <w:t>1</w:t>
                              </w:r>
                            </w:fldSimple>
                            <w:r>
                              <w:t>.</w:t>
                            </w:r>
                            <w:proofErr w:type="gramEnd"/>
                            <w:r>
                              <w:t xml:space="preserve">  Identical vectors.  </w:t>
                            </w:r>
                            <w:proofErr w:type="gramStart"/>
                            <w:r>
                              <w:t>The origin of one lies at the origin (0, 0).</w:t>
                            </w:r>
                            <w:proofErr w:type="gramEnd"/>
                            <w:r>
                              <w:t xml:space="preserve">  Its head lies at (2, 3).  The others have the same direction and magnitude but different starting points.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3.55pt;margin-top:15.45pt;width:219.75pt;height:59.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" stroked="f">
                <v:textbox style="mso-fit-shape-to-text:t" inset="0,0,0,0">
                  <w:txbxContent>
                    <w:p w14:paraId="54525C9F" w14:textId="7FA999FD" w:rsidR="002D5101" w:rsidRPr="006F02B7" w:rsidRDefault="002D5101" w:rsidP="002D5101">
                      <w:pPr>
                        <w:pStyle w:val="Captiontext"/>
                        <w:rPr>
                          <w:noProof/>
                          <w:sz w:val="20"/>
                        </w:rPr>
                      </w:pPr>
                      <w:proofErr w:type="gramStart"/>
                      <w:r>
                        <w:t xml:space="preserve">Figure </w:t>
                      </w:r>
                      <w:fldSimple w:instr=" SEQ Figure \* ARABIC ">
                        <w:r>
                          <w:rPr>
                            <w:noProof/>
                          </w:rPr>
                          <w:t>1</w:t>
                        </w:r>
                      </w:fldSimple>
                      <w:r>
                        <w:t>.</w:t>
                      </w:r>
                      <w:proofErr w:type="gramEnd"/>
                      <w:r>
                        <w:t xml:space="preserve">  Identical vectors.  </w:t>
                      </w:r>
                      <w:proofErr w:type="gramStart"/>
                      <w:r>
                        <w:t>The origin of one lies at the origin (0, 0).</w:t>
                      </w:r>
                      <w:proofErr w:type="gramEnd"/>
                      <w:r>
                        <w:t xml:space="preserve">  Its head lies at (2, 3).  The others have the same direction and magnitude but different starting points.</w:t>
                      </w:r>
                    </w:p>
                  </w:txbxContent>
                </v:textbox>
                <w10:wrap type="square"/>
              </v:shape>
            </w:pict>
          </mc:Fallback>
        </mc:AlternateContent>
      </w:r>
      <w:r w:rsidR="00254102" w:rsidRPr="00981065">
        <w:rPr>
          <w:noProof/>
        </w:rPr>
        <w:drawing>
          <wp:anchor distT="0" distB="0" distL="114300" distR="114300" simplePos="0" relativeHeight="251660288" behindDoc="0" locked="0" layoutInCell="1" allowOverlap="1" wp14:anchorId="7B7737B6" wp14:editId="74164932">
            <wp:simplePos x="0" y="0"/>
            <wp:positionH relativeFrom="column">
              <wp:posOffset>3175</wp:posOffset>
            </wp:positionH>
            <wp:positionV relativeFrom="paragraph">
              <wp:posOffset>33020</wp:posOffset>
            </wp:positionV>
            <wp:extent cx="1786890" cy="1765935"/>
            <wp:effectExtent l="0" t="0" r="0" b="120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s 2,3.tiff"/>
                    <pic:cNvPicPr/>
                  </pic:nvPicPr>
                  <pic:blipFill>
                    <a:blip r:embed="rId14">
                      <a:extLst>
                        <a:ext uri="{28A0092B-C50C-407E-A947-70E740481C1C}">
                          <a14:useLocalDpi xmlns:a14="http://schemas.microsoft.com/office/drawing/2010/main" val="0"/>
                        </a:ext>
                      </a:extLst>
                    </a:blip>
                    <a:stretch>
                      <a:fillRect/>
                    </a:stretch>
                  </pic:blipFill>
                  <pic:spPr>
                    <a:xfrm>
                      <a:off x="0" y="0"/>
                      <a:ext cx="1786890" cy="1765935"/>
                    </a:xfrm>
                    <a:prstGeom prst="rect">
                      <a:avLst/>
                    </a:prstGeom>
                    <a:ln>
                      <a:noFill/>
                    </a:ln>
                  </pic:spPr>
                </pic:pic>
              </a:graphicData>
            </a:graphic>
            <wp14:sizeRelH relativeFrom="page">
              <wp14:pctWidth>0</wp14:pctWidth>
            </wp14:sizeRelH>
            <wp14:sizeRelV relativeFrom="page">
              <wp14:pctHeight>0</wp14:pctHeight>
            </wp14:sizeRelV>
          </wp:anchor>
        </w:drawing>
      </w:r>
    </w:p>
    <w:p w14:paraId="42649618" w14:textId="77777777" w:rsidR="00254102" w:rsidRPr="00981065" w:rsidRDefault="00254102" w:rsidP="00254102">
      <w:pPr>
        <w:spacing w:line="240" w:lineRule="auto"/>
        <w:rPr>
          <w:rFonts w:ascii="Arial" w:hAnsi="Arial"/>
          <w:sz w:val="20"/>
          <w:szCs w:val="20"/>
        </w:rPr>
      </w:pPr>
    </w:p>
    <w:p w14:paraId="2DF358CE" w14:textId="77777777" w:rsidR="00254102" w:rsidRPr="00981065" w:rsidRDefault="00254102" w:rsidP="00254102">
      <w:pPr>
        <w:spacing w:line="240" w:lineRule="auto"/>
        <w:rPr>
          <w:rFonts w:ascii="Arial" w:hAnsi="Arial"/>
          <w:sz w:val="20"/>
          <w:szCs w:val="20"/>
        </w:rPr>
      </w:pPr>
    </w:p>
    <w:p w14:paraId="6BA2A1E9" w14:textId="77777777" w:rsidR="00254102" w:rsidRPr="00981065" w:rsidRDefault="00254102" w:rsidP="00254102">
      <w:pPr>
        <w:spacing w:line="240" w:lineRule="auto"/>
        <w:rPr>
          <w:rFonts w:ascii="Arial" w:hAnsi="Arial"/>
          <w:sz w:val="20"/>
          <w:szCs w:val="20"/>
        </w:rPr>
      </w:pPr>
    </w:p>
    <w:p w14:paraId="592A67FF" w14:textId="77777777" w:rsidR="00254102" w:rsidRPr="00981065" w:rsidRDefault="00254102" w:rsidP="00254102">
      <w:pPr>
        <w:spacing w:line="240" w:lineRule="auto"/>
        <w:rPr>
          <w:rFonts w:ascii="Arial" w:hAnsi="Arial"/>
          <w:sz w:val="20"/>
          <w:szCs w:val="20"/>
        </w:rPr>
      </w:pPr>
    </w:p>
    <w:p w14:paraId="4AE48152" w14:textId="77777777" w:rsidR="00254102" w:rsidRDefault="00254102" w:rsidP="00254102">
      <w:pPr>
        <w:spacing w:line="240" w:lineRule="auto"/>
        <w:rPr>
          <w:rFonts w:ascii="Arial" w:hAnsi="Arial"/>
          <w:sz w:val="20"/>
          <w:szCs w:val="20"/>
        </w:rPr>
      </w:pPr>
    </w:p>
    <w:p w14:paraId="28856890" w14:textId="77777777" w:rsidR="002D5101" w:rsidRDefault="002D5101" w:rsidP="00254102">
      <w:pPr>
        <w:spacing w:line="240" w:lineRule="auto"/>
        <w:rPr>
          <w:rFonts w:ascii="Arial" w:hAnsi="Arial"/>
          <w:sz w:val="20"/>
          <w:szCs w:val="20"/>
        </w:rPr>
      </w:pPr>
    </w:p>
    <w:p w14:paraId="21091449" w14:textId="77777777" w:rsidR="002D5101" w:rsidRDefault="002D5101" w:rsidP="00254102">
      <w:pPr>
        <w:spacing w:line="240" w:lineRule="auto"/>
        <w:rPr>
          <w:rFonts w:ascii="Arial" w:hAnsi="Arial"/>
          <w:sz w:val="20"/>
          <w:szCs w:val="20"/>
        </w:rPr>
      </w:pPr>
    </w:p>
    <w:p w14:paraId="745C024B" w14:textId="77777777" w:rsidR="002D5101" w:rsidRPr="00981065" w:rsidRDefault="002D5101" w:rsidP="00254102">
      <w:pPr>
        <w:spacing w:line="240" w:lineRule="auto"/>
        <w:rPr>
          <w:rFonts w:ascii="Arial" w:hAnsi="Arial"/>
          <w:sz w:val="20"/>
          <w:szCs w:val="20"/>
        </w:rPr>
      </w:pPr>
    </w:p>
    <w:p w14:paraId="3B41FEE8" w14:textId="77777777" w:rsidR="00254102" w:rsidRPr="008A5928" w:rsidRDefault="00254102" w:rsidP="00254102">
      <w:pPr>
        <w:pStyle w:val="Heading2"/>
        <w:rPr>
          <w:i w:val="0"/>
          <w:szCs w:val="22"/>
        </w:rPr>
      </w:pPr>
      <w:r w:rsidRPr="008A5928">
        <w:rPr>
          <w:i w:val="0"/>
          <w:szCs w:val="22"/>
        </w:rPr>
        <w:t xml:space="preserve">Vectors as matrices </w:t>
      </w:r>
    </w:p>
    <w:p w14:paraId="6DDCD522" w14:textId="30EDF33E" w:rsidR="00254102" w:rsidRPr="008A5928" w:rsidRDefault="00254102" w:rsidP="00254102">
      <w:pPr>
        <w:spacing w:line="240" w:lineRule="auto"/>
        <w:rPr>
          <w:rFonts w:ascii="Arial" w:hAnsi="Arial"/>
          <w:sz w:val="22"/>
          <w:szCs w:val="22"/>
        </w:rPr>
      </w:pPr>
      <w:r w:rsidRPr="008A5928">
        <w:rPr>
          <w:rFonts w:ascii="Arial" w:hAnsi="Arial"/>
          <w:sz w:val="22"/>
          <w:szCs w:val="22"/>
        </w:rPr>
        <w:t xml:space="preserve">The next step is to think of an ordered pair as a </w:t>
      </w:r>
      <w:r w:rsidRPr="008A5928">
        <w:rPr>
          <w:rFonts w:ascii="Arial" w:hAnsi="Arial"/>
          <w:i/>
          <w:sz w:val="22"/>
          <w:szCs w:val="22"/>
        </w:rPr>
        <w:t>sequence of numbers</w:t>
      </w:r>
      <w:r w:rsidRPr="008A5928">
        <w:rPr>
          <w:rFonts w:ascii="Arial" w:hAnsi="Arial"/>
          <w:sz w:val="22"/>
          <w:szCs w:val="22"/>
        </w:rPr>
        <w:t xml:space="preserve"> that represents a point or the h</w:t>
      </w:r>
      <w:r w:rsidR="009667E8" w:rsidRPr="008A5928">
        <w:rPr>
          <w:rFonts w:ascii="Arial" w:hAnsi="Arial"/>
          <w:sz w:val="22"/>
          <w:szCs w:val="22"/>
        </w:rPr>
        <w:t>ead of a vector</w:t>
      </w:r>
      <w:r w:rsidR="00C33DA7" w:rsidRPr="008A5928">
        <w:rPr>
          <w:rFonts w:ascii="Arial" w:hAnsi="Arial"/>
          <w:sz w:val="22"/>
          <w:szCs w:val="22"/>
        </w:rPr>
        <w:t>.  That</w:t>
      </w:r>
      <w:r w:rsidRPr="008A5928">
        <w:rPr>
          <w:rFonts w:ascii="Arial" w:hAnsi="Arial"/>
          <w:sz w:val="22"/>
          <w:szCs w:val="22"/>
        </w:rPr>
        <w:t xml:space="preserve"> sequence of numbers can be re</w:t>
      </w:r>
      <w:r w:rsidR="00C33DA7" w:rsidRPr="008A5928">
        <w:rPr>
          <w:rFonts w:ascii="Arial" w:hAnsi="Arial"/>
          <w:sz w:val="22"/>
          <w:szCs w:val="22"/>
        </w:rPr>
        <w:t>presented as a simple matrix.  As a matrix, the sequence</w:t>
      </w:r>
      <w:r w:rsidRPr="008A5928">
        <w:rPr>
          <w:rFonts w:ascii="Arial" w:hAnsi="Arial"/>
          <w:sz w:val="22"/>
          <w:szCs w:val="22"/>
        </w:rPr>
        <w:t xml:space="preserve"> </w:t>
      </w:r>
      <w:r w:rsidRPr="008A5928">
        <w:rPr>
          <w:rFonts w:ascii="Arial" w:hAnsi="Arial"/>
          <w:i/>
          <w:sz w:val="22"/>
          <w:szCs w:val="22"/>
        </w:rPr>
        <w:t>look</w:t>
      </w:r>
      <w:r w:rsidR="00C33DA7" w:rsidRPr="008A5928">
        <w:rPr>
          <w:rFonts w:ascii="Arial" w:hAnsi="Arial"/>
          <w:i/>
          <w:sz w:val="22"/>
          <w:szCs w:val="22"/>
        </w:rPr>
        <w:t>s</w:t>
      </w:r>
      <w:r w:rsidR="00C33DA7" w:rsidRPr="008A5928">
        <w:rPr>
          <w:rFonts w:ascii="Arial" w:hAnsi="Arial"/>
          <w:sz w:val="22"/>
          <w:szCs w:val="22"/>
        </w:rPr>
        <w:t xml:space="preserve"> different than an ordered pair, and you can do powerful things with it very quickly, especially if you’re using a graphing calculator or computer</w:t>
      </w:r>
      <w:r w:rsidRPr="008A5928">
        <w:rPr>
          <w:rFonts w:ascii="Arial" w:hAnsi="Arial"/>
          <w:sz w:val="22"/>
          <w:szCs w:val="22"/>
        </w:rPr>
        <w:t>.</w:t>
      </w:r>
    </w:p>
    <w:p w14:paraId="4BE964CC" w14:textId="511126C9" w:rsidR="00254102" w:rsidRPr="008A5928" w:rsidRDefault="00254102" w:rsidP="00254102">
      <w:pPr>
        <w:spacing w:line="240" w:lineRule="auto"/>
        <w:rPr>
          <w:rFonts w:ascii="Arial" w:hAnsi="Arial"/>
          <w:sz w:val="22"/>
          <w:szCs w:val="22"/>
        </w:rPr>
      </w:pPr>
      <w:r w:rsidRPr="008A5928">
        <w:rPr>
          <w:rFonts w:ascii="Arial" w:hAnsi="Arial"/>
          <w:sz w:val="22"/>
          <w:szCs w:val="22"/>
        </w:rPr>
        <w:t xml:space="preserve">More generally, a matrix is an array of numbers upon which you can do math. Why use </w:t>
      </w:r>
      <w:r w:rsidR="00C33DA7" w:rsidRPr="008A5928">
        <w:rPr>
          <w:rFonts w:ascii="Arial" w:hAnsi="Arial"/>
          <w:sz w:val="22"/>
          <w:szCs w:val="22"/>
        </w:rPr>
        <w:t>matrices</w:t>
      </w:r>
      <w:r w:rsidRPr="008A5928">
        <w:rPr>
          <w:rFonts w:ascii="Arial" w:hAnsi="Arial"/>
          <w:sz w:val="22"/>
          <w:szCs w:val="22"/>
        </w:rPr>
        <w:t>?  First, you can manipulate them easily</w:t>
      </w:r>
      <w:r w:rsidR="00C33DA7" w:rsidRPr="008A5928">
        <w:rPr>
          <w:rFonts w:ascii="Arial" w:hAnsi="Arial"/>
          <w:sz w:val="22"/>
          <w:szCs w:val="22"/>
        </w:rPr>
        <w:t xml:space="preserve"> and quickly</w:t>
      </w:r>
      <w:r w:rsidRPr="008A5928">
        <w:rPr>
          <w:rFonts w:ascii="Arial" w:hAnsi="Arial"/>
          <w:sz w:val="22"/>
          <w:szCs w:val="22"/>
        </w:rPr>
        <w:t xml:space="preserve">.  </w:t>
      </w:r>
      <w:r w:rsidR="00440FEE">
        <w:rPr>
          <w:rFonts w:ascii="Arial" w:hAnsi="Arial"/>
          <w:sz w:val="22"/>
          <w:szCs w:val="22"/>
        </w:rPr>
        <w:t>Also</w:t>
      </w:r>
      <w:r w:rsidRPr="008A5928">
        <w:rPr>
          <w:rFonts w:ascii="Arial" w:hAnsi="Arial"/>
          <w:sz w:val="22"/>
          <w:szCs w:val="22"/>
        </w:rPr>
        <w:t>, they are used in the spreadsheet-based strain c</w:t>
      </w:r>
      <w:r w:rsidR="00C33DA7" w:rsidRPr="008A5928">
        <w:rPr>
          <w:rFonts w:ascii="Arial" w:hAnsi="Arial"/>
          <w:sz w:val="22"/>
          <w:szCs w:val="22"/>
        </w:rPr>
        <w:t xml:space="preserve">alculator in this activity about deformation of Earth’s crust.  While you can analyze much of the GPS data by hand and visually, to get precise results, you must </w:t>
      </w:r>
      <w:r w:rsidR="00440FEE">
        <w:rPr>
          <w:rFonts w:ascii="Arial" w:hAnsi="Arial"/>
          <w:sz w:val="22"/>
          <w:szCs w:val="22"/>
        </w:rPr>
        <w:t xml:space="preserve">use </w:t>
      </w:r>
      <w:r w:rsidR="00C33DA7" w:rsidRPr="008A5928">
        <w:rPr>
          <w:rFonts w:ascii="Arial" w:hAnsi="Arial"/>
          <w:sz w:val="22"/>
          <w:szCs w:val="22"/>
        </w:rPr>
        <w:t xml:space="preserve">the strain calculator. </w:t>
      </w:r>
      <w:r w:rsidR="002D5101">
        <w:rPr>
          <w:rFonts w:ascii="Arial" w:hAnsi="Arial"/>
          <w:sz w:val="22"/>
          <w:szCs w:val="22"/>
        </w:rPr>
        <w:t xml:space="preserve"> It</w:t>
      </w:r>
      <w:r w:rsidR="00C33DA7" w:rsidRPr="008A5928">
        <w:rPr>
          <w:rFonts w:ascii="Arial" w:hAnsi="Arial"/>
          <w:sz w:val="22"/>
          <w:szCs w:val="22"/>
        </w:rPr>
        <w:t xml:space="preserve"> uses matrices.</w:t>
      </w:r>
    </w:p>
    <w:p w14:paraId="53CCD23B" w14:textId="1C137EC9" w:rsidR="00254102" w:rsidRPr="008A5928" w:rsidRDefault="00254102" w:rsidP="00254102">
      <w:pPr>
        <w:spacing w:line="240" w:lineRule="auto"/>
        <w:rPr>
          <w:rFonts w:ascii="Arial" w:hAnsi="Arial"/>
          <w:sz w:val="22"/>
          <w:szCs w:val="22"/>
        </w:rPr>
      </w:pPr>
      <w:r w:rsidRPr="008A5928">
        <w:rPr>
          <w:rFonts w:ascii="Arial" w:hAnsi="Arial"/>
          <w:sz w:val="22"/>
          <w:szCs w:val="22"/>
        </w:rPr>
        <w:t xml:space="preserve">Let’s start with how </w:t>
      </w:r>
      <w:r w:rsidR="00C33DA7" w:rsidRPr="008A5928">
        <w:rPr>
          <w:rFonts w:ascii="Arial" w:hAnsi="Arial"/>
          <w:sz w:val="22"/>
          <w:szCs w:val="22"/>
        </w:rPr>
        <w:t>a matrix</w:t>
      </w:r>
      <w:r w:rsidRPr="008A5928">
        <w:rPr>
          <w:rFonts w:ascii="Arial" w:hAnsi="Arial"/>
          <w:sz w:val="22"/>
          <w:szCs w:val="22"/>
        </w:rPr>
        <w:t xml:space="preserve"> look</w:t>
      </w:r>
      <w:r w:rsidR="00C33DA7" w:rsidRPr="008A5928">
        <w:rPr>
          <w:rFonts w:ascii="Arial" w:hAnsi="Arial"/>
          <w:sz w:val="22"/>
          <w:szCs w:val="22"/>
        </w:rPr>
        <w:t>s</w:t>
      </w:r>
      <w:r w:rsidRPr="008A5928">
        <w:rPr>
          <w:rFonts w:ascii="Arial" w:hAnsi="Arial"/>
          <w:sz w:val="22"/>
          <w:szCs w:val="22"/>
        </w:rPr>
        <w:t xml:space="preserve">.  Matrices are often shown in brackets.  For example the ordered pair (2, 4) in Figure 2 could be represented as the matrix </w:t>
      </w:r>
      <w:r w:rsidRPr="008A5928">
        <w:rPr>
          <w:rFonts w:ascii="Arial" w:hAnsi="Arial"/>
          <w:b/>
          <w:sz w:val="22"/>
          <w:szCs w:val="22"/>
        </w:rPr>
        <w:t xml:space="preserve">a, </w:t>
      </w:r>
      <w:r w:rsidRPr="008A5928">
        <w:rPr>
          <w:rFonts w:ascii="Arial" w:hAnsi="Arial"/>
          <w:sz w:val="22"/>
          <w:szCs w:val="22"/>
        </w:rPr>
        <w:t>where</w:t>
      </w:r>
    </w:p>
    <w:p w14:paraId="73A9FF64" w14:textId="7B2165BA" w:rsidR="00254102" w:rsidRPr="008A5928" w:rsidRDefault="00254102" w:rsidP="00254102">
      <w:pPr>
        <w:spacing w:line="240" w:lineRule="auto"/>
        <w:rPr>
          <w:rStyle w:val="CaptiontextChar"/>
          <w:rFonts w:cs="Times New Roman"/>
          <w:sz w:val="22"/>
          <w:szCs w:val="22"/>
        </w:rPr>
      </w:pPr>
      <w:proofErr w:type="gramStart"/>
      <w:r w:rsidRPr="008A5928">
        <w:rPr>
          <w:rFonts w:ascii="Arial" w:hAnsi="Arial"/>
          <w:b/>
          <w:sz w:val="22"/>
          <w:szCs w:val="22"/>
        </w:rPr>
        <w:t>a</w:t>
      </w:r>
      <w:proofErr w:type="gramEnd"/>
      <w:r w:rsidRPr="008A5928">
        <w:rPr>
          <w:rFonts w:ascii="Arial" w:hAnsi="Arial"/>
          <w:b/>
          <w:sz w:val="22"/>
          <w:szCs w:val="22"/>
        </w:rPr>
        <w:t xml:space="preserve"> = </w:t>
      </w:r>
      <m:oMath>
        <m:d>
          <m:dPr>
            <m:begChr m:val="["/>
            <m:endChr m:val="]"/>
            <m:ctrlPr>
              <w:rPr>
                <w:rFonts w:ascii="Cambria Math" w:hAnsi="Cambria Math"/>
                <w:b/>
                <w:i/>
                <w:sz w:val="22"/>
                <w:szCs w:val="22"/>
              </w:rPr>
            </m:ctrlPr>
          </m:dPr>
          <m:e>
            <m:m>
              <m:mPr>
                <m:mcs>
                  <m:mc>
                    <m:mcPr>
                      <m:count m:val="1"/>
                      <m:mcJc m:val="center"/>
                    </m:mcPr>
                  </m:mc>
                </m:mcs>
                <m:ctrlPr>
                  <w:rPr>
                    <w:rFonts w:ascii="Cambria Math" w:hAnsi="Cambria Math"/>
                    <w:b/>
                    <w:i/>
                    <w:sz w:val="22"/>
                    <w:szCs w:val="22"/>
                  </w:rPr>
                </m:ctrlPr>
              </m:mPr>
              <m:mr>
                <m:e>
                  <m:r>
                    <m:rPr>
                      <m:sty m:val="bi"/>
                    </m:rPr>
                    <w:rPr>
                      <w:rFonts w:ascii="Cambria Math" w:hAnsi="Cambria Math"/>
                      <w:sz w:val="22"/>
                      <w:szCs w:val="22"/>
                    </w:rPr>
                    <m:t>x</m:t>
                  </m:r>
                </m:e>
              </m:mr>
              <m:mr>
                <m:e>
                  <m:r>
                    <m:rPr>
                      <m:sty m:val="bi"/>
                    </m:rPr>
                    <w:rPr>
                      <w:rFonts w:ascii="Cambria Math" w:hAnsi="Cambria Math"/>
                      <w:sz w:val="22"/>
                      <w:szCs w:val="22"/>
                    </w:rPr>
                    <m:t>y</m:t>
                  </m:r>
                </m:e>
              </m:mr>
            </m:m>
          </m:e>
        </m:d>
        <m:r>
          <w:rPr>
            <w:rFonts w:ascii="Cambria Math" w:hAnsi="Cambria Math"/>
            <w:sz w:val="22"/>
            <w:szCs w:val="22"/>
          </w:rPr>
          <m:t>=</m:t>
        </m:r>
        <m:d>
          <m:dPr>
            <m:begChr m:val="["/>
            <m:endChr m:val="]"/>
            <m:ctrlPr>
              <w:rPr>
                <w:rFonts w:ascii="Cambria Math" w:hAnsi="Cambria Math"/>
                <w:sz w:val="22"/>
                <w:szCs w:val="22"/>
              </w:rPr>
            </m:ctrlPr>
          </m:dPr>
          <m:e>
            <m:m>
              <m:mPr>
                <m:plcHide m:val="1"/>
                <m:mcs>
                  <m:mc>
                    <m:mcPr>
                      <m:count m:val="1"/>
                      <m:mcJc m:val="center"/>
                    </m:mcPr>
                  </m:mc>
                </m:mcs>
                <m:ctrlPr>
                  <w:rPr>
                    <w:rFonts w:ascii="Cambria Math" w:hAnsi="Cambria Math"/>
                    <w:sz w:val="22"/>
                    <w:szCs w:val="22"/>
                  </w:rPr>
                </m:ctrlPr>
              </m:mPr>
              <m:mr>
                <m:e>
                  <m:r>
                    <m:rPr>
                      <m:sty m:val="p"/>
                    </m:rPr>
                    <w:rPr>
                      <w:rFonts w:ascii="Cambria Math" w:hAnsi="Cambria Math"/>
                      <w:sz w:val="22"/>
                      <w:szCs w:val="22"/>
                    </w:rPr>
                    <m:t>2</m:t>
                  </m:r>
                </m:e>
              </m:mr>
              <m:mr>
                <m:e>
                  <m:r>
                    <m:rPr>
                      <m:sty m:val="p"/>
                    </m:rPr>
                    <w:rPr>
                      <w:rFonts w:ascii="Cambria Math" w:hAnsi="Cambria Math"/>
                      <w:sz w:val="22"/>
                      <w:szCs w:val="22"/>
                    </w:rPr>
                    <m:t>4</m:t>
                  </m:r>
                </m:e>
              </m:mr>
            </m:m>
          </m:e>
        </m:d>
      </m:oMath>
      <w:r w:rsidRPr="008A5928">
        <w:rPr>
          <w:rFonts w:ascii="Arial" w:hAnsi="Arial"/>
          <w:sz w:val="22"/>
          <w:szCs w:val="22"/>
        </w:rPr>
        <w:t xml:space="preserve"> or </w:t>
      </w:r>
      <w:r w:rsidRPr="008A5928">
        <w:rPr>
          <w:rFonts w:ascii="Arial" w:hAnsi="Arial"/>
          <w:b/>
          <w:sz w:val="22"/>
          <w:szCs w:val="22"/>
        </w:rPr>
        <w:t>a</w:t>
      </w:r>
      <w:r w:rsidRPr="008A5928">
        <w:rPr>
          <w:rFonts w:ascii="Arial" w:hAnsi="Arial"/>
          <w:sz w:val="22"/>
          <w:szCs w:val="22"/>
        </w:rPr>
        <w:t xml:space="preserve"> = </w:t>
      </w:r>
      <m:oMath>
        <m:d>
          <m:dPr>
            <m:begChr m:val="["/>
            <m:endChr m:val="]"/>
            <m:ctrlPr>
              <w:rPr>
                <w:rFonts w:ascii="Cambria Math" w:hAnsi="Cambria Math"/>
                <w:sz w:val="22"/>
                <w:szCs w:val="22"/>
              </w:rPr>
            </m:ctrlPr>
          </m:dPr>
          <m:e>
            <m:m>
              <m:mPr>
                <m:mcs>
                  <m:mc>
                    <m:mcPr>
                      <m:count m:val="2"/>
                      <m:mcJc m:val="center"/>
                    </m:mcPr>
                  </m:mc>
                </m:mcs>
                <m:ctrlPr>
                  <w:rPr>
                    <w:rFonts w:ascii="Cambria Math" w:hAnsi="Cambria Math"/>
                    <w:sz w:val="22"/>
                    <w:szCs w:val="22"/>
                  </w:rPr>
                </m:ctrlPr>
              </m:mPr>
              <m:mr>
                <m:e>
                  <m:r>
                    <m:rPr>
                      <m:sty m:val="p"/>
                    </m:rPr>
                    <w:rPr>
                      <w:rFonts w:ascii="Cambria Math" w:hAnsi="Cambria Math"/>
                      <w:sz w:val="22"/>
                      <w:szCs w:val="22"/>
                    </w:rPr>
                    <m:t>2</m:t>
                  </m:r>
                </m:e>
                <m:e>
                  <m:r>
                    <m:rPr>
                      <m:sty m:val="p"/>
                    </m:rPr>
                    <w:rPr>
                      <w:rFonts w:ascii="Cambria Math" w:hAnsi="Cambria Math"/>
                      <w:sz w:val="22"/>
                      <w:szCs w:val="22"/>
                    </w:rPr>
                    <m:t>4</m:t>
                  </m:r>
                </m:e>
              </m:mr>
            </m:m>
          </m:e>
        </m:d>
      </m:oMath>
      <w:r w:rsidR="00440FEE">
        <w:rPr>
          <w:rFonts w:ascii="Arial" w:hAnsi="Arial"/>
          <w:sz w:val="22"/>
          <w:szCs w:val="22"/>
        </w:rPr>
        <w:t>.  We’ll</w:t>
      </w:r>
      <w:r w:rsidRPr="008A5928">
        <w:rPr>
          <w:rFonts w:ascii="Arial" w:hAnsi="Arial"/>
          <w:sz w:val="22"/>
          <w:szCs w:val="22"/>
        </w:rPr>
        <w:t xml:space="preserve"> use the column matrix here, and we’ll call it what mathematicians call a one column or one row matrix--a “vector</w:t>
      </w:r>
      <w:r w:rsidR="00E96D0F">
        <w:rPr>
          <w:rFonts w:ascii="Arial" w:hAnsi="Arial"/>
          <w:sz w:val="20"/>
          <w:szCs w:val="20"/>
        </w:rPr>
        <w:t>.”</w:t>
      </w:r>
      <w:r w:rsidR="00E96D0F" w:rsidRPr="00981065">
        <w:rPr>
          <w:rFonts w:ascii="Arial" w:hAnsi="Arial"/>
          <w:sz w:val="20"/>
          <w:szCs w:val="20"/>
        </w:rPr>
        <w:t xml:space="preserve">  </w:t>
      </w:r>
      <w:r w:rsidR="00C33DA7" w:rsidRPr="008A5928">
        <w:rPr>
          <w:rFonts w:ascii="Arial" w:hAnsi="Arial"/>
          <w:sz w:val="22"/>
          <w:szCs w:val="22"/>
        </w:rPr>
        <w:t xml:space="preserve">(No accident, no coincidence.)  </w:t>
      </w:r>
      <w:r w:rsidRPr="008A5928">
        <w:rPr>
          <w:rFonts w:ascii="Arial" w:hAnsi="Arial"/>
          <w:sz w:val="22"/>
          <w:szCs w:val="22"/>
        </w:rPr>
        <w:t xml:space="preserve">Another way to think of this vector </w:t>
      </w:r>
      <w:proofErr w:type="gramStart"/>
      <w:r w:rsidRPr="008A5928">
        <w:rPr>
          <w:rFonts w:ascii="Arial" w:hAnsi="Arial"/>
          <w:b/>
          <w:sz w:val="22"/>
          <w:szCs w:val="22"/>
        </w:rPr>
        <w:t>a</w:t>
      </w:r>
      <w:r w:rsidR="00440FEE">
        <w:rPr>
          <w:rFonts w:ascii="Arial" w:hAnsi="Arial"/>
          <w:sz w:val="22"/>
          <w:szCs w:val="22"/>
        </w:rPr>
        <w:t xml:space="preserve"> is</w:t>
      </w:r>
      <w:proofErr w:type="gramEnd"/>
      <w:r w:rsidR="00440FEE">
        <w:rPr>
          <w:rFonts w:ascii="Arial" w:hAnsi="Arial"/>
          <w:sz w:val="22"/>
          <w:szCs w:val="22"/>
        </w:rPr>
        <w:t xml:space="preserve"> graphically.  (Fig. </w:t>
      </w:r>
      <w:r w:rsidR="002A6544">
        <w:rPr>
          <w:rFonts w:ascii="Arial" w:hAnsi="Arial"/>
          <w:sz w:val="22"/>
          <w:szCs w:val="22"/>
        </w:rPr>
        <w:t>2</w:t>
      </w:r>
      <w:r w:rsidRPr="008A5928">
        <w:rPr>
          <w:rFonts w:ascii="Arial" w:hAnsi="Arial"/>
          <w:sz w:val="22"/>
          <w:szCs w:val="22"/>
        </w:rPr>
        <w:t>.)</w:t>
      </w:r>
    </w:p>
    <w:p w14:paraId="5BB796FD" w14:textId="77777777" w:rsidR="00254102" w:rsidRPr="00981065" w:rsidRDefault="00254102" w:rsidP="00254102">
      <w:pPr>
        <w:pStyle w:val="Captiontext"/>
        <w:rPr>
          <w:rStyle w:val="CaptiontextChar"/>
        </w:rPr>
      </w:pPr>
    </w:p>
    <w:p w14:paraId="2D2844E6" w14:textId="5D3774BC" w:rsidR="00254102" w:rsidRPr="00981065" w:rsidRDefault="00254102" w:rsidP="00254102">
      <w:pPr>
        <w:pStyle w:val="Captiontext"/>
        <w:rPr>
          <w:rStyle w:val="CaptiontextChar"/>
        </w:rPr>
      </w:pPr>
      <w:r w:rsidRPr="00981065">
        <w:rPr>
          <w:noProof/>
        </w:rPr>
        <w:lastRenderedPageBreak/>
        <w:drawing>
          <wp:anchor distT="0" distB="0" distL="114300" distR="114300" simplePos="0" relativeHeight="251659264" behindDoc="0" locked="0" layoutInCell="1" allowOverlap="1" wp14:anchorId="71BB084B" wp14:editId="05AC4E13">
            <wp:simplePos x="0" y="0"/>
            <wp:positionH relativeFrom="column">
              <wp:posOffset>277495</wp:posOffset>
            </wp:positionH>
            <wp:positionV relativeFrom="paragraph">
              <wp:posOffset>-64135</wp:posOffset>
            </wp:positionV>
            <wp:extent cx="1974215" cy="1287145"/>
            <wp:effectExtent l="0" t="0" r="698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of (2,4).tiff"/>
                    <pic:cNvPicPr/>
                  </pic:nvPicPr>
                  <pic:blipFill>
                    <a:blip r:embed="rId15">
                      <a:extLst>
                        <a:ext uri="{28A0092B-C50C-407E-A947-70E740481C1C}">
                          <a14:useLocalDpi xmlns:a14="http://schemas.microsoft.com/office/drawing/2010/main" val="0"/>
                        </a:ext>
                      </a:extLst>
                    </a:blip>
                    <a:stretch>
                      <a:fillRect/>
                    </a:stretch>
                  </pic:blipFill>
                  <pic:spPr>
                    <a:xfrm>
                      <a:off x="0" y="0"/>
                      <a:ext cx="1974215" cy="1287145"/>
                    </a:xfrm>
                    <a:prstGeom prst="rect">
                      <a:avLst/>
                    </a:prstGeom>
                    <a:ln>
                      <a:noFill/>
                    </a:ln>
                  </pic:spPr>
                </pic:pic>
              </a:graphicData>
            </a:graphic>
            <wp14:sizeRelH relativeFrom="page">
              <wp14:pctWidth>0</wp14:pctWidth>
            </wp14:sizeRelH>
            <wp14:sizeRelV relativeFrom="page">
              <wp14:pctHeight>0</wp14:pctHeight>
            </wp14:sizeRelV>
          </wp:anchor>
        </w:drawing>
      </w:r>
      <w:r w:rsidRPr="00981065">
        <w:rPr>
          <w:rStyle w:val="CaptiontextChar"/>
        </w:rPr>
        <w:t xml:space="preserve">Figure </w:t>
      </w:r>
      <w:r w:rsidR="002A6544">
        <w:rPr>
          <w:rStyle w:val="CaptiontextChar"/>
        </w:rPr>
        <w:t>2</w:t>
      </w:r>
      <w:r w:rsidRPr="00981065">
        <w:rPr>
          <w:rStyle w:val="CaptiontextChar"/>
        </w:rPr>
        <w:t xml:space="preserve">. We could describe the point shown </w:t>
      </w:r>
      <w:r w:rsidR="005F33B8">
        <w:rPr>
          <w:rStyle w:val="CaptiontextChar"/>
        </w:rPr>
        <w:t>in the</w:t>
      </w:r>
      <w:r w:rsidR="002A6544">
        <w:rPr>
          <w:rStyle w:val="CaptiontextChar"/>
        </w:rPr>
        <w:t xml:space="preserve"> </w:t>
      </w:r>
      <w:r w:rsidRPr="00981065">
        <w:rPr>
          <w:rStyle w:val="CaptiontextChar"/>
        </w:rPr>
        <w:t xml:space="preserve">circle as having the coordinates (2, 4) or as a vector originating at the origin.  They could be represented by matrix </w:t>
      </w:r>
      <w:r w:rsidRPr="00981065">
        <w:rPr>
          <w:rStyle w:val="CaptiontextChar"/>
          <w:b/>
        </w:rPr>
        <w:t>a</w:t>
      </w:r>
      <w:r w:rsidRPr="00981065">
        <w:rPr>
          <w:rStyle w:val="CaptiontextChar"/>
        </w:rPr>
        <w:t xml:space="preserve">, where </w:t>
      </w:r>
      <w:r w:rsidRPr="00981065">
        <w:rPr>
          <w:rStyle w:val="CaptiontextChar"/>
          <w:b/>
        </w:rPr>
        <w:t>a</w:t>
      </w:r>
      <w:r w:rsidRPr="00981065">
        <w:rPr>
          <w:rStyle w:val="CaptiontextChar"/>
        </w:rPr>
        <w:t xml:space="preserve"> = </w:t>
      </w:r>
      <m:oMath>
        <m:d>
          <m:dPr>
            <m:begChr m:val="["/>
            <m:endChr m:val="]"/>
            <m:ctrlPr>
              <w:rPr>
                <w:rStyle w:val="CaptiontextChar"/>
                <w:rFonts w:ascii="Cambria Math" w:hAnsi="Cambria Math"/>
                <w:i/>
              </w:rPr>
            </m:ctrlPr>
          </m:dPr>
          <m:e>
            <m:m>
              <m:mPr>
                <m:mcs>
                  <m:mc>
                    <m:mcPr>
                      <m:count m:val="1"/>
                      <m:mcJc m:val="center"/>
                    </m:mcPr>
                  </m:mc>
                </m:mcs>
                <m:ctrlPr>
                  <w:rPr>
                    <w:rStyle w:val="CaptiontextChar"/>
                    <w:rFonts w:ascii="Cambria Math" w:hAnsi="Cambria Math"/>
                    <w:i/>
                  </w:rPr>
                </m:ctrlPr>
              </m:mPr>
              <m:mr>
                <m:e>
                  <m:r>
                    <w:rPr>
                      <w:rStyle w:val="CaptiontextChar"/>
                      <w:rFonts w:ascii="Cambria Math" w:hAnsi="Cambria Math"/>
                    </w:rPr>
                    <m:t>2</m:t>
                  </m:r>
                </m:e>
              </m:mr>
              <m:mr>
                <m:e>
                  <m:r>
                    <w:rPr>
                      <w:rStyle w:val="CaptiontextChar"/>
                      <w:rFonts w:ascii="Cambria Math" w:hAnsi="Cambria Math"/>
                    </w:rPr>
                    <m:t>4</m:t>
                  </m:r>
                </m:e>
              </m:mr>
            </m:m>
          </m:e>
        </m:d>
      </m:oMath>
      <w:r w:rsidRPr="00981065">
        <w:rPr>
          <w:rStyle w:val="CaptiontextChar"/>
        </w:rPr>
        <w:t>.</w:t>
      </w:r>
    </w:p>
    <w:p w14:paraId="7CE7EEFD" w14:textId="77777777" w:rsidR="00254102" w:rsidRPr="00981065" w:rsidRDefault="00254102" w:rsidP="00254102">
      <w:pPr>
        <w:spacing w:line="240" w:lineRule="auto"/>
        <w:rPr>
          <w:rFonts w:ascii="Arial" w:hAnsi="Arial"/>
          <w:sz w:val="20"/>
          <w:szCs w:val="20"/>
        </w:rPr>
      </w:pPr>
    </w:p>
    <w:p w14:paraId="68C84C08" w14:textId="77777777" w:rsidR="00254102" w:rsidRPr="00981065" w:rsidRDefault="00254102" w:rsidP="00254102">
      <w:pPr>
        <w:spacing w:line="240" w:lineRule="auto"/>
        <w:rPr>
          <w:rFonts w:ascii="Arial" w:hAnsi="Arial"/>
          <w:sz w:val="20"/>
          <w:szCs w:val="20"/>
        </w:rPr>
      </w:pPr>
    </w:p>
    <w:p w14:paraId="6719ACF0" w14:textId="77777777" w:rsidR="00254102" w:rsidRPr="00981065" w:rsidRDefault="00254102" w:rsidP="00254102">
      <w:pPr>
        <w:spacing w:line="240" w:lineRule="auto"/>
        <w:rPr>
          <w:rFonts w:ascii="Arial" w:hAnsi="Arial"/>
          <w:sz w:val="20"/>
          <w:szCs w:val="20"/>
        </w:rPr>
      </w:pPr>
    </w:p>
    <w:p w14:paraId="296310CE" w14:textId="0E3E09D1" w:rsidR="00C33DA7" w:rsidRPr="008A5928" w:rsidRDefault="00254102" w:rsidP="00254102">
      <w:pPr>
        <w:spacing w:line="240" w:lineRule="auto"/>
        <w:rPr>
          <w:rFonts w:ascii="Arial" w:hAnsi="Arial"/>
          <w:sz w:val="22"/>
          <w:szCs w:val="22"/>
        </w:rPr>
      </w:pPr>
      <w:r w:rsidRPr="008A5928">
        <w:rPr>
          <w:rFonts w:ascii="Arial" w:hAnsi="Arial"/>
          <w:sz w:val="22"/>
          <w:szCs w:val="22"/>
        </w:rPr>
        <w:t>More complex matrices look much like a table or data in a spreadsheet.  For example, a four row, thre</w:t>
      </w:r>
      <w:r w:rsidR="002A6544">
        <w:rPr>
          <w:rFonts w:ascii="Arial" w:hAnsi="Arial"/>
          <w:sz w:val="22"/>
          <w:szCs w:val="22"/>
        </w:rPr>
        <w:t>e column matrix is called a 4×</w:t>
      </w:r>
      <w:r w:rsidRPr="008A5928">
        <w:rPr>
          <w:rFonts w:ascii="Arial" w:hAnsi="Arial"/>
          <w:sz w:val="22"/>
          <w:szCs w:val="22"/>
        </w:rPr>
        <w:t xml:space="preserve">3 matrix and looks like this:  </w:t>
      </w:r>
      <w:r w:rsidR="002A6544">
        <w:rPr>
          <w:rFonts w:ascii="Arial" w:hAnsi="Arial"/>
          <w:sz w:val="22"/>
          <w:szCs w:val="22"/>
        </w:rPr>
        <w:t>B</w:t>
      </w:r>
      <w:r w:rsidRPr="008A5928">
        <w:rPr>
          <w:rFonts w:ascii="Arial" w:hAnsi="Arial"/>
          <w:sz w:val="22"/>
          <w:szCs w:val="22"/>
        </w:rPr>
        <w:t xml:space="preserve"> = </w:t>
      </w:r>
      <m:oMath>
        <m:d>
          <m:dPr>
            <m:begChr m:val="["/>
            <m:endChr m:val="]"/>
            <m:ctrlPr>
              <w:rPr>
                <w:rFonts w:ascii="Cambria Math" w:hAnsi="Cambria Math"/>
                <w:i/>
                <w:sz w:val="22"/>
                <w:szCs w:val="22"/>
              </w:rPr>
            </m:ctrlPr>
          </m:dPr>
          <m:e>
            <m:m>
              <m:mPr>
                <m:mcs>
                  <m:mc>
                    <m:mcPr>
                      <m:count m:val="3"/>
                      <m:mcJc m:val="center"/>
                    </m:mcPr>
                  </m:mc>
                </m:mcs>
                <m:ctrlPr>
                  <w:rPr>
                    <w:rFonts w:ascii="Cambria Math" w:hAnsi="Cambria Math"/>
                    <w:i/>
                    <w:sz w:val="22"/>
                    <w:szCs w:val="22"/>
                  </w:rPr>
                </m:ctrlPr>
              </m:mPr>
              <m:mr>
                <m:e>
                  <m:r>
                    <w:rPr>
                      <w:rFonts w:ascii="Cambria Math" w:hAnsi="Cambria Math"/>
                      <w:sz w:val="22"/>
                      <w:szCs w:val="22"/>
                    </w:rPr>
                    <m:t>3</m:t>
                  </m:r>
                  <m:ctrlPr>
                    <w:rPr>
                      <w:rFonts w:ascii="Cambria Math" w:eastAsia="Cambria Math" w:hAnsi="Cambria Math" w:cs="Cambria Math"/>
                      <w:i/>
                      <w:sz w:val="22"/>
                      <w:szCs w:val="22"/>
                    </w:rPr>
                  </m:ctrlPr>
                </m:e>
                <m:e>
                  <m:r>
                    <w:rPr>
                      <w:rFonts w:ascii="Cambria Math" w:eastAsia="Cambria Math" w:hAnsi="Cambria Math" w:cs="Cambria Math"/>
                      <w:sz w:val="22"/>
                      <w:szCs w:val="22"/>
                    </w:rPr>
                    <m:t>-7</m:t>
                  </m:r>
                  <m:ctrlPr>
                    <w:rPr>
                      <w:rFonts w:ascii="Cambria Math" w:eastAsia="Cambria Math" w:hAnsi="Cambria Math" w:cs="Cambria Math"/>
                      <w:i/>
                      <w:sz w:val="22"/>
                      <w:szCs w:val="22"/>
                    </w:rPr>
                  </m:ctrlPr>
                </m:e>
                <m:e>
                  <m:r>
                    <w:rPr>
                      <w:rFonts w:ascii="Cambria Math" w:eastAsia="Cambria Math" w:hAnsi="Cambria Math" w:cs="Cambria Math"/>
                      <w:sz w:val="22"/>
                      <w:szCs w:val="22"/>
                    </w:rPr>
                    <m:t>12</m:t>
                  </m:r>
                  <m:ctrlPr>
                    <w:rPr>
                      <w:rFonts w:ascii="Cambria Math" w:eastAsia="Cambria Math" w:hAnsi="Cambria Math" w:cs="Cambria Math"/>
                      <w:i/>
                      <w:sz w:val="22"/>
                      <w:szCs w:val="22"/>
                    </w:rPr>
                  </m:ctrlPr>
                </m:e>
              </m:mr>
              <m:mr>
                <m:e>
                  <m:r>
                    <w:rPr>
                      <w:rFonts w:ascii="Cambria Math" w:eastAsia="Cambria Math" w:hAnsi="Cambria Math" w:cs="Cambria Math"/>
                      <w:sz w:val="22"/>
                      <w:szCs w:val="22"/>
                    </w:rPr>
                    <m:t>2</m:t>
                  </m:r>
                </m:e>
                <m:e>
                  <m:r>
                    <w:rPr>
                      <w:rFonts w:ascii="Cambria Math" w:hAnsi="Cambria Math"/>
                      <w:sz w:val="22"/>
                      <w:szCs w:val="22"/>
                    </w:rPr>
                    <m:t>15</m:t>
                  </m:r>
                  <m:ctrlPr>
                    <w:rPr>
                      <w:rFonts w:ascii="Cambria Math" w:eastAsia="Cambria Math" w:hAnsi="Cambria Math" w:cs="Cambria Math"/>
                      <w:i/>
                      <w:sz w:val="22"/>
                      <w:szCs w:val="22"/>
                    </w:rPr>
                  </m:ctrlPr>
                </m:e>
                <m:e>
                  <m:r>
                    <w:rPr>
                      <w:rFonts w:ascii="Cambria Math" w:eastAsia="Cambria Math" w:hAnsi="Cambria Math" w:cs="Cambria Math"/>
                      <w:sz w:val="22"/>
                      <w:szCs w:val="22"/>
                    </w:rPr>
                    <m:t>-1</m:t>
                  </m:r>
                </m:e>
              </m:mr>
              <m:mr>
                <m:e>
                  <m:r>
                    <w:rPr>
                      <w:rFonts w:ascii="Cambria Math" w:hAnsi="Cambria Math"/>
                      <w:sz w:val="22"/>
                      <w:szCs w:val="22"/>
                    </w:rPr>
                    <m:t>0</m:t>
                  </m:r>
                  <m:ctrlPr>
                    <w:rPr>
                      <w:rFonts w:ascii="Cambria Math" w:eastAsia="Cambria Math" w:hAnsi="Cambria Math" w:cs="Cambria Math"/>
                      <w:i/>
                      <w:sz w:val="22"/>
                      <w:szCs w:val="22"/>
                    </w:rPr>
                  </m:ctrlPr>
                </m:e>
                <m:e>
                  <m:r>
                    <w:rPr>
                      <w:rFonts w:ascii="Cambria Math" w:eastAsia="Cambria Math" w:hAnsi="Cambria Math" w:cs="Cambria Math"/>
                      <w:sz w:val="22"/>
                      <w:szCs w:val="22"/>
                    </w:rPr>
                    <m:t>1</m:t>
                  </m:r>
                  <m:ctrlPr>
                    <w:rPr>
                      <w:rFonts w:ascii="Cambria Math" w:eastAsia="Cambria Math" w:hAnsi="Cambria Math" w:cs="Cambria Math"/>
                      <w:i/>
                      <w:sz w:val="22"/>
                      <w:szCs w:val="22"/>
                    </w:rPr>
                  </m:ctrlPr>
                </m:e>
                <m:e>
                  <m:r>
                    <w:rPr>
                      <w:rFonts w:ascii="Cambria Math" w:eastAsia="Cambria Math" w:hAnsi="Cambria Math" w:cs="Cambria Math"/>
                      <w:sz w:val="22"/>
                      <w:szCs w:val="22"/>
                    </w:rPr>
                    <m:t>0</m:t>
                  </m:r>
                  <m:ctrlPr>
                    <w:rPr>
                      <w:rFonts w:ascii="Cambria Math" w:eastAsia="Cambria Math" w:hAnsi="Cambria Math" w:cs="Cambria Math"/>
                      <w:i/>
                      <w:sz w:val="22"/>
                      <w:szCs w:val="22"/>
                    </w:rPr>
                  </m:ctrlPr>
                </m:e>
              </m:mr>
              <m:mr>
                <m:e>
                  <m:r>
                    <w:rPr>
                      <w:rFonts w:ascii="Cambria Math" w:eastAsia="Cambria Math" w:hAnsi="Cambria Math" w:cs="Cambria Math"/>
                      <w:sz w:val="22"/>
                      <w:szCs w:val="22"/>
                    </w:rPr>
                    <m:t>-82</m:t>
                  </m:r>
                </m:e>
                <m:e>
                  <m:r>
                    <w:rPr>
                      <w:rFonts w:ascii="Cambria Math" w:hAnsi="Cambria Math"/>
                      <w:sz w:val="22"/>
                      <w:szCs w:val="22"/>
                    </w:rPr>
                    <m:t>6</m:t>
                  </m:r>
                  <m:ctrlPr>
                    <w:rPr>
                      <w:rFonts w:ascii="Cambria Math" w:eastAsia="Cambria Math" w:hAnsi="Cambria Math" w:cs="Cambria Math"/>
                      <w:i/>
                      <w:sz w:val="22"/>
                      <w:szCs w:val="22"/>
                    </w:rPr>
                  </m:ctrlPr>
                </m:e>
                <m:e>
                  <m:r>
                    <w:rPr>
                      <w:rFonts w:ascii="Cambria Math" w:eastAsia="Cambria Math" w:hAnsi="Cambria Math" w:cs="Cambria Math"/>
                      <w:sz w:val="22"/>
                      <w:szCs w:val="22"/>
                    </w:rPr>
                    <m:t>5</m:t>
                  </m:r>
                </m:e>
              </m:mr>
            </m:m>
          </m:e>
        </m:d>
      </m:oMath>
      <w:r w:rsidRPr="008A5928">
        <w:rPr>
          <w:rFonts w:ascii="Arial" w:hAnsi="Arial"/>
          <w:sz w:val="22"/>
          <w:szCs w:val="22"/>
        </w:rPr>
        <w:t>.</w:t>
      </w:r>
      <w:r w:rsidR="00A15380" w:rsidRPr="008A5928">
        <w:rPr>
          <w:rStyle w:val="CaptiontextChar"/>
          <w:sz w:val="22"/>
          <w:szCs w:val="22"/>
        </w:rPr>
        <w:t xml:space="preserve"> </w:t>
      </w:r>
      <w:r w:rsidR="00A15380" w:rsidRPr="008A5928">
        <w:rPr>
          <w:rFonts w:ascii="Arial" w:hAnsi="Arial"/>
          <w:sz w:val="22"/>
          <w:szCs w:val="22"/>
        </w:rPr>
        <w:t xml:space="preserve">The </w:t>
      </w:r>
      <w:r w:rsidR="00494769" w:rsidRPr="008A5928">
        <w:rPr>
          <w:rFonts w:ascii="Arial" w:hAnsi="Arial"/>
          <w:sz w:val="22"/>
          <w:szCs w:val="22"/>
        </w:rPr>
        <w:t>strain calculator uses 6</w:t>
      </w:r>
      <w:r w:rsidR="002A6544">
        <w:rPr>
          <w:rFonts w:ascii="Arial" w:hAnsi="Arial"/>
          <w:sz w:val="22"/>
          <w:szCs w:val="22"/>
        </w:rPr>
        <w:t>×</w:t>
      </w:r>
      <w:r w:rsidR="00A15380" w:rsidRPr="008A5928">
        <w:rPr>
          <w:rFonts w:ascii="Arial" w:hAnsi="Arial"/>
          <w:sz w:val="22"/>
          <w:szCs w:val="22"/>
        </w:rPr>
        <w:t>6 matrices.  You put the location of GPS stations and their velocity vect</w:t>
      </w:r>
      <w:r w:rsidR="002A6544">
        <w:rPr>
          <w:rFonts w:ascii="Arial" w:hAnsi="Arial"/>
          <w:sz w:val="22"/>
          <w:szCs w:val="22"/>
        </w:rPr>
        <w:t xml:space="preserve">ors into the strain calculator for </w:t>
      </w:r>
      <w:r w:rsidR="00A15380" w:rsidRPr="008A5928">
        <w:rPr>
          <w:rFonts w:ascii="Arial" w:hAnsi="Arial"/>
          <w:sz w:val="22"/>
          <w:szCs w:val="22"/>
        </w:rPr>
        <w:t xml:space="preserve">it </w:t>
      </w:r>
      <w:r w:rsidR="002A6544">
        <w:rPr>
          <w:rFonts w:ascii="Arial" w:hAnsi="Arial"/>
          <w:sz w:val="22"/>
          <w:szCs w:val="22"/>
        </w:rPr>
        <w:t>to manipulate</w:t>
      </w:r>
      <w:r w:rsidR="00A15380" w:rsidRPr="008A5928">
        <w:rPr>
          <w:rFonts w:ascii="Arial" w:hAnsi="Arial"/>
          <w:sz w:val="22"/>
          <w:szCs w:val="22"/>
        </w:rPr>
        <w:t xml:space="preserve"> the data as matrices.  The next section uses a series of resources to build on the idea of a vector</w:t>
      </w:r>
      <w:r w:rsidR="00440FEE">
        <w:rPr>
          <w:rFonts w:ascii="Arial" w:hAnsi="Arial"/>
          <w:sz w:val="22"/>
          <w:szCs w:val="22"/>
        </w:rPr>
        <w:t xml:space="preserve"> as either an arrow or a matrix so that you can understand</w:t>
      </w:r>
      <w:r w:rsidR="00A15380" w:rsidRPr="008A5928">
        <w:rPr>
          <w:rFonts w:ascii="Arial" w:hAnsi="Arial"/>
          <w:sz w:val="22"/>
          <w:szCs w:val="22"/>
        </w:rPr>
        <w:t xml:space="preserve"> </w:t>
      </w:r>
      <w:r w:rsidR="00440FEE">
        <w:rPr>
          <w:rFonts w:ascii="Arial" w:hAnsi="Arial"/>
          <w:sz w:val="22"/>
          <w:szCs w:val="22"/>
        </w:rPr>
        <w:t>many</w:t>
      </w:r>
      <w:r w:rsidR="00A15380" w:rsidRPr="008A5928">
        <w:rPr>
          <w:rFonts w:ascii="Arial" w:hAnsi="Arial"/>
          <w:sz w:val="22"/>
          <w:szCs w:val="22"/>
        </w:rPr>
        <w:t xml:space="preserve"> of the concepts and operations done wi</w:t>
      </w:r>
      <w:r w:rsidR="00730600" w:rsidRPr="008A5928">
        <w:rPr>
          <w:rFonts w:ascii="Arial" w:hAnsi="Arial"/>
          <w:sz w:val="22"/>
          <w:szCs w:val="22"/>
        </w:rPr>
        <w:t xml:space="preserve">thin the </w:t>
      </w:r>
      <w:r w:rsidR="00440FEE">
        <w:rPr>
          <w:rFonts w:ascii="Arial" w:hAnsi="Arial"/>
          <w:sz w:val="22"/>
          <w:szCs w:val="22"/>
        </w:rPr>
        <w:t xml:space="preserve">strain calculator.  </w:t>
      </w:r>
      <w:r w:rsidR="00A15380" w:rsidRPr="008A5928">
        <w:rPr>
          <w:rFonts w:ascii="Arial" w:hAnsi="Arial"/>
          <w:sz w:val="22"/>
          <w:szCs w:val="22"/>
        </w:rPr>
        <w:t xml:space="preserve">Because </w:t>
      </w:r>
      <w:r w:rsidR="00440FEE">
        <w:rPr>
          <w:rFonts w:ascii="Arial" w:hAnsi="Arial"/>
          <w:sz w:val="22"/>
          <w:szCs w:val="22"/>
        </w:rPr>
        <w:t>the Khan Academy videos</w:t>
      </w:r>
      <w:r w:rsidR="002A6544">
        <w:rPr>
          <w:rFonts w:ascii="Arial" w:hAnsi="Arial"/>
          <w:sz w:val="22"/>
          <w:szCs w:val="22"/>
        </w:rPr>
        <w:t xml:space="preserve"> were made for P</w:t>
      </w:r>
      <w:r w:rsidR="00A15380" w:rsidRPr="008A5928">
        <w:rPr>
          <w:rFonts w:ascii="Arial" w:hAnsi="Arial"/>
          <w:sz w:val="22"/>
          <w:szCs w:val="22"/>
        </w:rPr>
        <w:t xml:space="preserve">hysics or </w:t>
      </w:r>
      <w:r w:rsidR="002A6544">
        <w:rPr>
          <w:rFonts w:ascii="Arial" w:hAnsi="Arial"/>
          <w:sz w:val="22"/>
          <w:szCs w:val="22"/>
        </w:rPr>
        <w:t>Linear Algebra</w:t>
      </w:r>
      <w:r w:rsidR="00A15380" w:rsidRPr="008A5928">
        <w:rPr>
          <w:rFonts w:ascii="Arial" w:hAnsi="Arial"/>
          <w:sz w:val="22"/>
          <w:szCs w:val="22"/>
        </w:rPr>
        <w:t xml:space="preserve">, there will be a few small gaps to jump. </w:t>
      </w:r>
      <w:r w:rsidR="00202425" w:rsidRPr="008A5928">
        <w:rPr>
          <w:rFonts w:ascii="Arial" w:hAnsi="Arial"/>
          <w:sz w:val="22"/>
          <w:szCs w:val="22"/>
        </w:rPr>
        <w:t xml:space="preserve"> </w:t>
      </w:r>
    </w:p>
    <w:p w14:paraId="29439EA3" w14:textId="160C914E" w:rsidR="00202425" w:rsidRPr="008A5928" w:rsidRDefault="006E64CE" w:rsidP="00A15380">
      <w:pPr>
        <w:pStyle w:val="Heading2"/>
        <w:rPr>
          <w:i w:val="0"/>
          <w:szCs w:val="22"/>
        </w:rPr>
      </w:pPr>
      <w:proofErr w:type="gramStart"/>
      <w:r w:rsidRPr="008A5928">
        <w:rPr>
          <w:i w:val="0"/>
          <w:szCs w:val="22"/>
        </w:rPr>
        <w:t xml:space="preserve">Matrices, </w:t>
      </w:r>
      <w:r w:rsidR="00202425" w:rsidRPr="008A5928">
        <w:rPr>
          <w:i w:val="0"/>
          <w:szCs w:val="22"/>
        </w:rPr>
        <w:t>vectors</w:t>
      </w:r>
      <w:r w:rsidRPr="008A5928">
        <w:rPr>
          <w:i w:val="0"/>
          <w:szCs w:val="22"/>
        </w:rPr>
        <w:t>, and their operations</w:t>
      </w:r>
      <w:r w:rsidR="00202425" w:rsidRPr="008A5928">
        <w:rPr>
          <w:i w:val="0"/>
          <w:szCs w:val="22"/>
        </w:rPr>
        <w:t>.</w:t>
      </w:r>
      <w:proofErr w:type="gramEnd"/>
    </w:p>
    <w:p w14:paraId="33092D75" w14:textId="5EBFA7DC" w:rsidR="00202425" w:rsidRPr="008A5928" w:rsidRDefault="00730600" w:rsidP="00730600">
      <w:pPr>
        <w:spacing w:line="240" w:lineRule="auto"/>
        <w:rPr>
          <w:rFonts w:ascii="Arial" w:hAnsi="Arial"/>
          <w:sz w:val="22"/>
          <w:szCs w:val="22"/>
        </w:rPr>
      </w:pPr>
      <w:r w:rsidRPr="008A5928">
        <w:rPr>
          <w:rFonts w:ascii="Arial" w:hAnsi="Arial"/>
          <w:sz w:val="22"/>
          <w:szCs w:val="22"/>
        </w:rPr>
        <w:t>The following table lists video tutorials about the basics of matrix math.  T</w:t>
      </w:r>
      <w:r w:rsidR="002A6544">
        <w:rPr>
          <w:rFonts w:ascii="Arial" w:hAnsi="Arial"/>
          <w:sz w:val="22"/>
          <w:szCs w:val="22"/>
        </w:rPr>
        <w:t>hey explain the material in the article</w:t>
      </w:r>
      <w:r w:rsidRPr="008A5928">
        <w:rPr>
          <w:rFonts w:ascii="Arial" w:hAnsi="Arial"/>
          <w:sz w:val="22"/>
          <w:szCs w:val="22"/>
        </w:rPr>
        <w:t>, “</w:t>
      </w:r>
      <w:r w:rsidR="002A6544">
        <w:rPr>
          <w:rFonts w:ascii="Arial" w:hAnsi="Arial"/>
          <w:sz w:val="22"/>
          <w:szCs w:val="22"/>
        </w:rPr>
        <w:t>A summary of vectors and vector arithmetic</w:t>
      </w:r>
      <w:r w:rsidRPr="008A5928">
        <w:rPr>
          <w:rFonts w:ascii="Arial" w:hAnsi="Arial"/>
          <w:sz w:val="22"/>
          <w:szCs w:val="22"/>
        </w:rPr>
        <w:t>” and often provide examples.</w:t>
      </w:r>
    </w:p>
    <w:p w14:paraId="6A3898A9" w14:textId="77777777" w:rsidR="002B70BA" w:rsidRPr="00730600" w:rsidRDefault="002B70BA" w:rsidP="00730600">
      <w:pPr>
        <w:spacing w:line="240" w:lineRule="auto"/>
        <w:rPr>
          <w:rFonts w:ascii="Arial" w:hAnsi="Arial"/>
          <w:sz w:val="20"/>
          <w:szCs w:val="20"/>
        </w:rPr>
      </w:pPr>
    </w:p>
    <w:tbl>
      <w:tblPr>
        <w:tblStyle w:val="TableGrid"/>
        <w:tblW w:w="0" w:type="auto"/>
        <w:tblLook w:val="04A0" w:firstRow="1" w:lastRow="0" w:firstColumn="1" w:lastColumn="0" w:noHBand="0" w:noVBand="1"/>
      </w:tblPr>
      <w:tblGrid>
        <w:gridCol w:w="2538"/>
        <w:gridCol w:w="3846"/>
        <w:gridCol w:w="3192"/>
      </w:tblGrid>
      <w:tr w:rsidR="006E64CE" w:rsidRPr="00875A6F" w14:paraId="2AC1BC86" w14:textId="77777777" w:rsidTr="006E64CE">
        <w:tc>
          <w:tcPr>
            <w:tcW w:w="2538" w:type="dxa"/>
          </w:tcPr>
          <w:p w14:paraId="2C88FC6F" w14:textId="77777777" w:rsidR="006E64CE" w:rsidRPr="00875A6F" w:rsidRDefault="006E64CE" w:rsidP="006E64CE">
            <w:pPr>
              <w:spacing w:line="240" w:lineRule="auto"/>
              <w:rPr>
                <w:rFonts w:ascii="Arial" w:hAnsi="Arial"/>
                <w:b/>
                <w:sz w:val="20"/>
                <w:szCs w:val="20"/>
              </w:rPr>
            </w:pPr>
            <w:r w:rsidRPr="00875A6F">
              <w:rPr>
                <w:rFonts w:ascii="Arial" w:hAnsi="Arial"/>
                <w:b/>
                <w:sz w:val="20"/>
                <w:szCs w:val="20"/>
              </w:rPr>
              <w:t>Title</w:t>
            </w:r>
          </w:p>
        </w:tc>
        <w:tc>
          <w:tcPr>
            <w:tcW w:w="3846" w:type="dxa"/>
          </w:tcPr>
          <w:p w14:paraId="1E490398" w14:textId="77777777" w:rsidR="006E64CE" w:rsidRPr="00875A6F" w:rsidRDefault="006E64CE" w:rsidP="006E64CE">
            <w:pPr>
              <w:spacing w:line="240" w:lineRule="auto"/>
              <w:rPr>
                <w:rFonts w:ascii="Arial" w:hAnsi="Arial"/>
                <w:b/>
                <w:sz w:val="20"/>
                <w:szCs w:val="20"/>
              </w:rPr>
            </w:pPr>
            <w:r w:rsidRPr="00875A6F">
              <w:rPr>
                <w:rFonts w:ascii="Arial" w:hAnsi="Arial"/>
                <w:b/>
                <w:sz w:val="20"/>
                <w:szCs w:val="20"/>
              </w:rPr>
              <w:t>Notes</w:t>
            </w:r>
          </w:p>
        </w:tc>
        <w:tc>
          <w:tcPr>
            <w:tcW w:w="3192" w:type="dxa"/>
          </w:tcPr>
          <w:p w14:paraId="721BACD1" w14:textId="77777777" w:rsidR="006E64CE" w:rsidRPr="00875A6F" w:rsidRDefault="006E64CE" w:rsidP="006E64CE">
            <w:pPr>
              <w:spacing w:line="240" w:lineRule="auto"/>
              <w:rPr>
                <w:rFonts w:ascii="Arial" w:hAnsi="Arial"/>
                <w:b/>
                <w:sz w:val="20"/>
                <w:szCs w:val="20"/>
              </w:rPr>
            </w:pPr>
            <w:r w:rsidRPr="00875A6F">
              <w:rPr>
                <w:rFonts w:ascii="Arial" w:hAnsi="Arial"/>
                <w:b/>
                <w:sz w:val="20"/>
                <w:szCs w:val="20"/>
              </w:rPr>
              <w:t>Details</w:t>
            </w:r>
          </w:p>
        </w:tc>
      </w:tr>
      <w:tr w:rsidR="006E64CE" w:rsidRPr="00981065" w14:paraId="250FE737" w14:textId="77777777" w:rsidTr="006E64CE">
        <w:tc>
          <w:tcPr>
            <w:tcW w:w="2538" w:type="dxa"/>
          </w:tcPr>
          <w:p w14:paraId="172B75EA" w14:textId="20AF90E8" w:rsidR="006E64CE" w:rsidRPr="00981065" w:rsidRDefault="00B04B12" w:rsidP="006E64CE">
            <w:pPr>
              <w:spacing w:line="240" w:lineRule="auto"/>
              <w:rPr>
                <w:rFonts w:ascii="Arial" w:hAnsi="Arial"/>
                <w:sz w:val="20"/>
                <w:szCs w:val="20"/>
              </w:rPr>
            </w:pPr>
            <w:hyperlink r:id="rId16" w:history="1">
              <w:r w:rsidR="006E64CE" w:rsidRPr="00981065">
                <w:rPr>
                  <w:rStyle w:val="Hyperlink"/>
                  <w:rFonts w:ascii="Arial" w:hAnsi="Arial"/>
                  <w:sz w:val="20"/>
                  <w:szCs w:val="20"/>
                </w:rPr>
                <w:t>Introduction to the matrix</w:t>
              </w:r>
            </w:hyperlink>
          </w:p>
        </w:tc>
        <w:tc>
          <w:tcPr>
            <w:tcW w:w="3846" w:type="dxa"/>
          </w:tcPr>
          <w:p w14:paraId="79576254" w14:textId="4A3E8928" w:rsidR="006E64CE" w:rsidRPr="00981065" w:rsidRDefault="006E64CE" w:rsidP="006E64CE">
            <w:pPr>
              <w:spacing w:line="240" w:lineRule="auto"/>
              <w:rPr>
                <w:rFonts w:ascii="Arial" w:hAnsi="Arial"/>
                <w:sz w:val="20"/>
                <w:szCs w:val="20"/>
              </w:rPr>
            </w:pPr>
            <w:r w:rsidRPr="00981065">
              <w:rPr>
                <w:rFonts w:ascii="Arial" w:hAnsi="Arial"/>
                <w:sz w:val="20"/>
                <w:szCs w:val="20"/>
              </w:rPr>
              <w:t>Explains matrix basics.</w:t>
            </w:r>
          </w:p>
        </w:tc>
        <w:tc>
          <w:tcPr>
            <w:tcW w:w="3192" w:type="dxa"/>
          </w:tcPr>
          <w:p w14:paraId="286425EE" w14:textId="5F325647" w:rsidR="006E64CE" w:rsidRPr="00981065" w:rsidRDefault="006E64CE" w:rsidP="00E96D0F">
            <w:pPr>
              <w:spacing w:line="240" w:lineRule="auto"/>
              <w:rPr>
                <w:rFonts w:ascii="Arial" w:hAnsi="Arial"/>
                <w:sz w:val="20"/>
                <w:szCs w:val="20"/>
              </w:rPr>
            </w:pPr>
            <w:r w:rsidRPr="00981065">
              <w:rPr>
                <w:rFonts w:ascii="Arial" w:hAnsi="Arial"/>
                <w:sz w:val="20"/>
                <w:szCs w:val="20"/>
              </w:rPr>
              <w:t>4:29.  Search for “</w:t>
            </w:r>
            <w:r w:rsidR="00D7082A" w:rsidRPr="00981065">
              <w:rPr>
                <w:rFonts w:ascii="Arial" w:hAnsi="Arial"/>
                <w:sz w:val="20"/>
                <w:szCs w:val="20"/>
              </w:rPr>
              <w:t>Khan introduction matrix 2013</w:t>
            </w:r>
            <w:r w:rsidR="00E96D0F">
              <w:rPr>
                <w:rFonts w:ascii="Arial" w:hAnsi="Arial"/>
                <w:sz w:val="20"/>
                <w:szCs w:val="20"/>
              </w:rPr>
              <w:t>.”</w:t>
            </w:r>
            <w:r w:rsidRPr="00981065">
              <w:rPr>
                <w:rFonts w:ascii="Arial" w:hAnsi="Arial"/>
                <w:sz w:val="20"/>
                <w:szCs w:val="20"/>
              </w:rPr>
              <w:t xml:space="preserve">  </w:t>
            </w:r>
          </w:p>
        </w:tc>
      </w:tr>
      <w:tr w:rsidR="006E64CE" w:rsidRPr="00981065" w14:paraId="00D9BD10" w14:textId="77777777" w:rsidTr="006E64CE">
        <w:tc>
          <w:tcPr>
            <w:tcW w:w="2538" w:type="dxa"/>
          </w:tcPr>
          <w:p w14:paraId="6A8DF48C" w14:textId="7492D2A9" w:rsidR="006E64CE" w:rsidRPr="00981065" w:rsidRDefault="00B04B12" w:rsidP="006E64CE">
            <w:pPr>
              <w:spacing w:line="240" w:lineRule="auto"/>
              <w:rPr>
                <w:rFonts w:ascii="Arial" w:hAnsi="Arial"/>
                <w:sz w:val="20"/>
                <w:szCs w:val="20"/>
              </w:rPr>
            </w:pPr>
            <w:hyperlink r:id="rId17" w:history="1">
              <w:r w:rsidR="006E64CE" w:rsidRPr="00981065">
                <w:rPr>
                  <w:rStyle w:val="Hyperlink"/>
                  <w:rFonts w:ascii="Arial" w:hAnsi="Arial"/>
                  <w:sz w:val="20"/>
                  <w:szCs w:val="20"/>
                </w:rPr>
                <w:t>Matrix addition and subtraction</w:t>
              </w:r>
            </w:hyperlink>
          </w:p>
        </w:tc>
        <w:tc>
          <w:tcPr>
            <w:tcW w:w="3846" w:type="dxa"/>
          </w:tcPr>
          <w:p w14:paraId="62EB7C5E" w14:textId="3EF179F5" w:rsidR="006E64CE" w:rsidRPr="00981065" w:rsidRDefault="00D7082A" w:rsidP="006E64CE">
            <w:pPr>
              <w:spacing w:line="240" w:lineRule="auto"/>
              <w:rPr>
                <w:rFonts w:ascii="Arial" w:hAnsi="Arial"/>
                <w:sz w:val="20"/>
                <w:szCs w:val="20"/>
              </w:rPr>
            </w:pPr>
            <w:r w:rsidRPr="00981065">
              <w:rPr>
                <w:rFonts w:ascii="Arial" w:hAnsi="Arial"/>
                <w:sz w:val="20"/>
                <w:szCs w:val="20"/>
              </w:rPr>
              <w:t xml:space="preserve">Teaches to add and subtract matrices.  </w:t>
            </w:r>
          </w:p>
        </w:tc>
        <w:tc>
          <w:tcPr>
            <w:tcW w:w="3192" w:type="dxa"/>
          </w:tcPr>
          <w:p w14:paraId="7F0F165C" w14:textId="037F097D" w:rsidR="006E64CE" w:rsidRPr="00981065" w:rsidRDefault="00D7082A" w:rsidP="006E64CE">
            <w:pPr>
              <w:spacing w:line="240" w:lineRule="auto"/>
              <w:rPr>
                <w:rFonts w:ascii="Arial" w:hAnsi="Arial"/>
                <w:sz w:val="20"/>
                <w:szCs w:val="20"/>
              </w:rPr>
            </w:pPr>
            <w:r w:rsidRPr="00981065">
              <w:rPr>
                <w:rFonts w:ascii="Arial" w:hAnsi="Arial"/>
                <w:sz w:val="20"/>
                <w:szCs w:val="20"/>
              </w:rPr>
              <w:t xml:space="preserve">5:35.  Search for “Khan matrix addition subtraction video.”  </w:t>
            </w:r>
          </w:p>
        </w:tc>
      </w:tr>
      <w:tr w:rsidR="006E64CE" w:rsidRPr="00981065" w14:paraId="6A83EBA4" w14:textId="77777777" w:rsidTr="006E64CE">
        <w:tc>
          <w:tcPr>
            <w:tcW w:w="2538" w:type="dxa"/>
          </w:tcPr>
          <w:p w14:paraId="2D1EB885" w14:textId="5C1117AF" w:rsidR="006E64CE" w:rsidRPr="00981065" w:rsidRDefault="00B04B12" w:rsidP="006E64CE">
            <w:pPr>
              <w:spacing w:line="240" w:lineRule="auto"/>
              <w:rPr>
                <w:rFonts w:ascii="Arial" w:hAnsi="Arial"/>
                <w:sz w:val="20"/>
                <w:szCs w:val="20"/>
              </w:rPr>
            </w:pPr>
            <w:hyperlink r:id="rId18" w:history="1">
              <w:r w:rsidR="00AF6EB5" w:rsidRPr="00981065">
                <w:rPr>
                  <w:rStyle w:val="Hyperlink"/>
                  <w:rFonts w:ascii="Arial" w:hAnsi="Arial"/>
                  <w:sz w:val="20"/>
                  <w:szCs w:val="20"/>
                </w:rPr>
                <w:t>Vector examples</w:t>
              </w:r>
            </w:hyperlink>
          </w:p>
        </w:tc>
        <w:tc>
          <w:tcPr>
            <w:tcW w:w="3846" w:type="dxa"/>
          </w:tcPr>
          <w:p w14:paraId="677D9FDA" w14:textId="77777777" w:rsidR="006E64CE" w:rsidRPr="00981065" w:rsidRDefault="00AF6EB5" w:rsidP="006E64CE">
            <w:pPr>
              <w:spacing w:line="240" w:lineRule="auto"/>
              <w:rPr>
                <w:rFonts w:ascii="Arial" w:hAnsi="Arial"/>
                <w:sz w:val="20"/>
                <w:szCs w:val="20"/>
              </w:rPr>
            </w:pPr>
            <w:r w:rsidRPr="00981065">
              <w:rPr>
                <w:rFonts w:ascii="Arial" w:hAnsi="Arial"/>
                <w:sz w:val="20"/>
                <w:szCs w:val="20"/>
              </w:rPr>
              <w:t>See how vectors-as-arrows in science and vectors-as-matrices in math merge in a sweet video of examples about adding vectors both ways</w:t>
            </w:r>
            <w:r w:rsidR="00C83872" w:rsidRPr="00981065">
              <w:rPr>
                <w:rFonts w:ascii="Arial" w:hAnsi="Arial"/>
                <w:sz w:val="20"/>
                <w:szCs w:val="20"/>
              </w:rPr>
              <w:t>.</w:t>
            </w:r>
          </w:p>
          <w:p w14:paraId="0E99852F" w14:textId="1E370718" w:rsidR="00C83872" w:rsidRPr="00981065" w:rsidRDefault="00981065" w:rsidP="00C83872">
            <w:pPr>
              <w:spacing w:line="240" w:lineRule="auto"/>
              <w:rPr>
                <w:rFonts w:ascii="Arial" w:hAnsi="Arial"/>
                <w:sz w:val="20"/>
                <w:szCs w:val="20"/>
              </w:rPr>
            </w:pPr>
            <w:r>
              <w:rPr>
                <w:rFonts w:ascii="Arial" w:hAnsi="Arial"/>
                <w:sz w:val="20"/>
                <w:szCs w:val="20"/>
              </w:rPr>
              <w:t>The</w:t>
            </w:r>
            <w:r w:rsidR="00C83872" w:rsidRPr="00981065">
              <w:rPr>
                <w:rFonts w:ascii="Arial" w:hAnsi="Arial"/>
                <w:sz w:val="20"/>
                <w:szCs w:val="20"/>
              </w:rPr>
              <w:t xml:space="preserve"> first two minutes are formal terminology; be patient and watch the first 11 minutes about vector addition--and then stop watching for the time being.</w:t>
            </w:r>
          </w:p>
        </w:tc>
        <w:tc>
          <w:tcPr>
            <w:tcW w:w="3192" w:type="dxa"/>
          </w:tcPr>
          <w:p w14:paraId="32971EC3" w14:textId="1D29B3A2" w:rsidR="006E64CE" w:rsidRPr="00981065" w:rsidRDefault="00AF6EB5" w:rsidP="006E64CE">
            <w:pPr>
              <w:spacing w:line="240" w:lineRule="auto"/>
              <w:rPr>
                <w:rFonts w:ascii="Arial" w:hAnsi="Arial"/>
                <w:sz w:val="20"/>
                <w:szCs w:val="20"/>
              </w:rPr>
            </w:pPr>
            <w:r w:rsidRPr="00981065">
              <w:rPr>
                <w:rFonts w:ascii="Arial" w:hAnsi="Arial"/>
                <w:sz w:val="20"/>
                <w:szCs w:val="20"/>
              </w:rPr>
              <w:t>25:33.  Search for “Khan vector examples.”</w:t>
            </w:r>
          </w:p>
        </w:tc>
      </w:tr>
      <w:tr w:rsidR="006E64CE" w:rsidRPr="00981065" w14:paraId="61D710F1" w14:textId="77777777" w:rsidTr="006E64CE">
        <w:tc>
          <w:tcPr>
            <w:tcW w:w="2538" w:type="dxa"/>
          </w:tcPr>
          <w:p w14:paraId="0D090D05" w14:textId="6A7C7737" w:rsidR="006E64CE" w:rsidRPr="00981065" w:rsidRDefault="00B04B12" w:rsidP="006E64CE">
            <w:pPr>
              <w:spacing w:line="240" w:lineRule="auto"/>
              <w:rPr>
                <w:rFonts w:ascii="Arial" w:hAnsi="Arial"/>
                <w:sz w:val="20"/>
                <w:szCs w:val="20"/>
              </w:rPr>
            </w:pPr>
            <w:hyperlink r:id="rId19" w:history="1">
              <w:r w:rsidR="00C83872" w:rsidRPr="00981065">
                <w:rPr>
                  <w:rStyle w:val="Hyperlink"/>
                  <w:rFonts w:ascii="Arial" w:hAnsi="Arial"/>
                  <w:sz w:val="20"/>
                  <w:szCs w:val="20"/>
                </w:rPr>
                <w:t>Scalar multiplication</w:t>
              </w:r>
            </w:hyperlink>
          </w:p>
        </w:tc>
        <w:tc>
          <w:tcPr>
            <w:tcW w:w="3846" w:type="dxa"/>
          </w:tcPr>
          <w:p w14:paraId="2F454219" w14:textId="2569A086" w:rsidR="006E64CE" w:rsidRPr="00981065" w:rsidRDefault="00C83872" w:rsidP="00C83872">
            <w:pPr>
              <w:spacing w:line="240" w:lineRule="auto"/>
              <w:rPr>
                <w:rFonts w:ascii="Arial" w:hAnsi="Arial"/>
                <w:sz w:val="20"/>
                <w:szCs w:val="20"/>
              </w:rPr>
            </w:pPr>
            <w:r w:rsidRPr="00981065">
              <w:rPr>
                <w:rFonts w:ascii="Arial" w:hAnsi="Arial"/>
                <w:sz w:val="20"/>
                <w:szCs w:val="20"/>
              </w:rPr>
              <w:t>How to multiply a matrix by a scalar—e.g. how to double or t</w:t>
            </w:r>
            <w:r w:rsidR="00423DE2" w:rsidRPr="00981065">
              <w:rPr>
                <w:rFonts w:ascii="Arial" w:hAnsi="Arial"/>
                <w:sz w:val="20"/>
                <w:szCs w:val="20"/>
              </w:rPr>
              <w:t xml:space="preserve">riple the values in a matrix. </w:t>
            </w:r>
          </w:p>
        </w:tc>
        <w:tc>
          <w:tcPr>
            <w:tcW w:w="3192" w:type="dxa"/>
          </w:tcPr>
          <w:p w14:paraId="0F05854A" w14:textId="59A81D9D" w:rsidR="006E64CE" w:rsidRPr="00981065" w:rsidRDefault="00C83872" w:rsidP="006E64CE">
            <w:pPr>
              <w:spacing w:line="240" w:lineRule="auto"/>
              <w:rPr>
                <w:rFonts w:ascii="Arial" w:hAnsi="Arial"/>
                <w:sz w:val="20"/>
                <w:szCs w:val="20"/>
              </w:rPr>
            </w:pPr>
            <w:r w:rsidRPr="00981065">
              <w:rPr>
                <w:rFonts w:ascii="Arial" w:hAnsi="Arial"/>
                <w:sz w:val="20"/>
                <w:szCs w:val="20"/>
              </w:rPr>
              <w:t xml:space="preserve">2:18.  Search for “Khan scalar multiplication basic.” </w:t>
            </w:r>
          </w:p>
        </w:tc>
      </w:tr>
      <w:tr w:rsidR="006E64CE" w:rsidRPr="00981065" w14:paraId="49B423FC" w14:textId="77777777" w:rsidTr="006E64CE">
        <w:tc>
          <w:tcPr>
            <w:tcW w:w="2538" w:type="dxa"/>
          </w:tcPr>
          <w:p w14:paraId="167DBF82" w14:textId="049A83E1" w:rsidR="006E64CE" w:rsidRPr="00494769" w:rsidRDefault="00B04B12" w:rsidP="00494769">
            <w:pPr>
              <w:spacing w:line="240" w:lineRule="auto"/>
              <w:rPr>
                <w:rFonts w:ascii="Arial" w:hAnsi="Arial"/>
                <w:color w:val="0000FF"/>
                <w:sz w:val="20"/>
                <w:szCs w:val="20"/>
                <w:u w:val="single"/>
              </w:rPr>
            </w:pPr>
            <w:hyperlink r:id="rId20" w:history="1">
              <w:r w:rsidR="00316951" w:rsidRPr="00981065">
                <w:rPr>
                  <w:rStyle w:val="Hyperlink"/>
                  <w:rFonts w:ascii="Arial" w:hAnsi="Arial"/>
                  <w:sz w:val="20"/>
                  <w:szCs w:val="20"/>
                </w:rPr>
                <w:t>Matrix multiplication</w:t>
              </w:r>
            </w:hyperlink>
            <w:r w:rsidR="00316951" w:rsidRPr="00981065">
              <w:rPr>
                <w:rStyle w:val="Hyperlink"/>
                <w:rFonts w:ascii="Arial" w:hAnsi="Arial"/>
                <w:sz w:val="20"/>
                <w:szCs w:val="20"/>
              </w:rPr>
              <w:t xml:space="preserve"> (part 1)</w:t>
            </w:r>
          </w:p>
        </w:tc>
        <w:tc>
          <w:tcPr>
            <w:tcW w:w="3846" w:type="dxa"/>
          </w:tcPr>
          <w:p w14:paraId="712896A5" w14:textId="4BF459FB" w:rsidR="006E64CE" w:rsidRPr="00981065" w:rsidRDefault="00316951" w:rsidP="006E64CE">
            <w:pPr>
              <w:spacing w:line="240" w:lineRule="auto"/>
              <w:rPr>
                <w:rFonts w:ascii="Arial" w:hAnsi="Arial"/>
                <w:sz w:val="20"/>
                <w:szCs w:val="20"/>
              </w:rPr>
            </w:pPr>
            <w:r w:rsidRPr="00981065">
              <w:rPr>
                <w:rFonts w:ascii="Arial" w:hAnsi="Arial"/>
                <w:sz w:val="20"/>
                <w:szCs w:val="20"/>
              </w:rPr>
              <w:t>The mechanics of multiplying one matrix by another.</w:t>
            </w:r>
          </w:p>
        </w:tc>
        <w:tc>
          <w:tcPr>
            <w:tcW w:w="3192" w:type="dxa"/>
          </w:tcPr>
          <w:p w14:paraId="3D282F87" w14:textId="489DB7C1" w:rsidR="006E64CE" w:rsidRPr="00981065" w:rsidRDefault="00316951" w:rsidP="006E64CE">
            <w:pPr>
              <w:spacing w:line="240" w:lineRule="auto"/>
              <w:rPr>
                <w:rFonts w:ascii="Arial" w:hAnsi="Arial"/>
                <w:sz w:val="20"/>
                <w:szCs w:val="20"/>
              </w:rPr>
            </w:pPr>
            <w:r w:rsidRPr="00981065">
              <w:rPr>
                <w:rFonts w:ascii="Arial" w:hAnsi="Arial"/>
                <w:sz w:val="20"/>
                <w:szCs w:val="20"/>
              </w:rPr>
              <w:t>13:40.  Search for “Khan matrix multiplication</w:t>
            </w:r>
            <w:r w:rsidR="00BC1AD6" w:rsidRPr="00981065">
              <w:rPr>
                <w:rFonts w:ascii="Arial" w:hAnsi="Arial"/>
                <w:sz w:val="20"/>
                <w:szCs w:val="20"/>
              </w:rPr>
              <w:t>.</w:t>
            </w:r>
            <w:r w:rsidR="006B38C4" w:rsidRPr="00981065">
              <w:rPr>
                <w:rFonts w:ascii="Arial" w:hAnsi="Arial"/>
                <w:sz w:val="20"/>
                <w:szCs w:val="20"/>
              </w:rPr>
              <w:t>”</w:t>
            </w:r>
          </w:p>
        </w:tc>
      </w:tr>
      <w:tr w:rsidR="006E64CE" w:rsidRPr="00981065" w14:paraId="24A55846" w14:textId="77777777" w:rsidTr="006E64CE">
        <w:tc>
          <w:tcPr>
            <w:tcW w:w="2538" w:type="dxa"/>
          </w:tcPr>
          <w:p w14:paraId="39B00AAC" w14:textId="54B763AF" w:rsidR="006B38C4" w:rsidRPr="00981065" w:rsidRDefault="00B04B12" w:rsidP="006B38C4">
            <w:pPr>
              <w:spacing w:line="240" w:lineRule="auto"/>
              <w:rPr>
                <w:rFonts w:ascii="Arial" w:hAnsi="Arial"/>
                <w:sz w:val="20"/>
                <w:szCs w:val="20"/>
              </w:rPr>
            </w:pPr>
            <w:hyperlink r:id="rId21" w:history="1">
              <w:r w:rsidR="006B38C4" w:rsidRPr="00981065">
                <w:rPr>
                  <w:rStyle w:val="Hyperlink"/>
                  <w:rFonts w:ascii="Arial" w:hAnsi="Arial"/>
                  <w:sz w:val="20"/>
                  <w:szCs w:val="20"/>
                </w:rPr>
                <w:t>Vector examples</w:t>
              </w:r>
            </w:hyperlink>
            <w:r w:rsidR="006B38C4" w:rsidRPr="00981065">
              <w:rPr>
                <w:rFonts w:ascii="Arial" w:hAnsi="Arial"/>
                <w:sz w:val="20"/>
                <w:szCs w:val="20"/>
              </w:rPr>
              <w:t xml:space="preserve"> </w:t>
            </w:r>
          </w:p>
          <w:p w14:paraId="35D7C7EB" w14:textId="77777777" w:rsidR="006E64CE" w:rsidRPr="00981065" w:rsidRDefault="006E64CE" w:rsidP="006E64CE">
            <w:pPr>
              <w:spacing w:line="240" w:lineRule="auto"/>
              <w:rPr>
                <w:rFonts w:ascii="Arial" w:hAnsi="Arial"/>
                <w:sz w:val="20"/>
                <w:szCs w:val="20"/>
              </w:rPr>
            </w:pPr>
          </w:p>
        </w:tc>
        <w:tc>
          <w:tcPr>
            <w:tcW w:w="3846" w:type="dxa"/>
          </w:tcPr>
          <w:p w14:paraId="321D576A" w14:textId="08DB65B4" w:rsidR="006E64CE" w:rsidRPr="00981065" w:rsidRDefault="006B38C4" w:rsidP="006E64CE">
            <w:pPr>
              <w:spacing w:line="240" w:lineRule="auto"/>
              <w:rPr>
                <w:rFonts w:ascii="Arial" w:hAnsi="Arial"/>
                <w:sz w:val="20"/>
                <w:szCs w:val="20"/>
              </w:rPr>
            </w:pPr>
            <w:r w:rsidRPr="00981065">
              <w:rPr>
                <w:rFonts w:ascii="Arial" w:hAnsi="Arial"/>
                <w:sz w:val="20"/>
                <w:szCs w:val="20"/>
              </w:rPr>
              <w:t>The rest of the video works through multiplication of a matrix by a scalar.</w:t>
            </w:r>
          </w:p>
        </w:tc>
        <w:tc>
          <w:tcPr>
            <w:tcW w:w="3192" w:type="dxa"/>
          </w:tcPr>
          <w:p w14:paraId="2AAF5D91" w14:textId="5F6080F5" w:rsidR="006E64CE" w:rsidRPr="00981065" w:rsidRDefault="006B38C4" w:rsidP="006E64CE">
            <w:pPr>
              <w:spacing w:line="240" w:lineRule="auto"/>
              <w:rPr>
                <w:rFonts w:ascii="Arial" w:hAnsi="Arial"/>
                <w:sz w:val="20"/>
                <w:szCs w:val="20"/>
              </w:rPr>
            </w:pPr>
            <w:r w:rsidRPr="00981065">
              <w:rPr>
                <w:rFonts w:ascii="Arial" w:hAnsi="Arial"/>
                <w:sz w:val="20"/>
                <w:szCs w:val="20"/>
              </w:rPr>
              <w:t>25:33.  Search for “Khan vector examples.”</w:t>
            </w:r>
          </w:p>
        </w:tc>
      </w:tr>
    </w:tbl>
    <w:p w14:paraId="15381163" w14:textId="77777777" w:rsidR="00730600" w:rsidRDefault="00730600" w:rsidP="00730600">
      <w:pPr>
        <w:spacing w:line="240" w:lineRule="auto"/>
        <w:rPr>
          <w:rFonts w:ascii="Arial" w:hAnsi="Arial"/>
          <w:sz w:val="20"/>
          <w:szCs w:val="20"/>
        </w:rPr>
      </w:pPr>
    </w:p>
    <w:p w14:paraId="22FFC355" w14:textId="3FB9251E" w:rsidR="00730600" w:rsidRPr="00E93A1C" w:rsidRDefault="009239A5" w:rsidP="00730600">
      <w:pPr>
        <w:spacing w:line="240" w:lineRule="auto"/>
        <w:rPr>
          <w:rFonts w:ascii="Arial" w:hAnsi="Arial"/>
          <w:sz w:val="22"/>
          <w:szCs w:val="22"/>
        </w:rPr>
      </w:pPr>
      <w:r w:rsidRPr="008A5928">
        <w:rPr>
          <w:rFonts w:ascii="Arial" w:hAnsi="Arial"/>
          <w:sz w:val="22"/>
          <w:szCs w:val="22"/>
        </w:rPr>
        <w:lastRenderedPageBreak/>
        <w:t xml:space="preserve">The </w:t>
      </w:r>
      <w:r w:rsidR="002A6544">
        <w:rPr>
          <w:rFonts w:ascii="Arial" w:hAnsi="Arial"/>
          <w:sz w:val="22"/>
          <w:szCs w:val="22"/>
        </w:rPr>
        <w:t>Linear Algebra</w:t>
      </w:r>
      <w:r w:rsidR="002A6544" w:rsidRPr="008A5928">
        <w:rPr>
          <w:rFonts w:ascii="Arial" w:hAnsi="Arial"/>
          <w:sz w:val="22"/>
          <w:szCs w:val="22"/>
        </w:rPr>
        <w:t xml:space="preserve"> </w:t>
      </w:r>
      <w:r w:rsidR="007D35DD" w:rsidRPr="008A5928">
        <w:rPr>
          <w:rFonts w:ascii="Arial" w:hAnsi="Arial"/>
          <w:sz w:val="22"/>
          <w:szCs w:val="22"/>
        </w:rPr>
        <w:t>beyond those concepts is applied</w:t>
      </w:r>
      <w:r w:rsidRPr="008A5928">
        <w:rPr>
          <w:rFonts w:ascii="Arial" w:hAnsi="Arial"/>
          <w:sz w:val="22"/>
          <w:szCs w:val="22"/>
        </w:rPr>
        <w:t xml:space="preserve"> in the spreads</w:t>
      </w:r>
      <w:r w:rsidR="007D35DD" w:rsidRPr="008A5928">
        <w:rPr>
          <w:rFonts w:ascii="Arial" w:hAnsi="Arial"/>
          <w:sz w:val="22"/>
          <w:szCs w:val="22"/>
        </w:rPr>
        <w:t>heet-based strain calculator.  Among them, d</w:t>
      </w:r>
      <w:r w:rsidRPr="008A5928">
        <w:rPr>
          <w:rFonts w:ascii="Arial" w:hAnsi="Arial"/>
          <w:sz w:val="22"/>
          <w:szCs w:val="22"/>
        </w:rPr>
        <w:t xml:space="preserve">ot and cross products are commonly used.  You will encounter them in the </w:t>
      </w:r>
      <w:r w:rsidR="002A6544">
        <w:rPr>
          <w:rFonts w:ascii="Arial" w:hAnsi="Arial"/>
          <w:sz w:val="22"/>
          <w:szCs w:val="22"/>
        </w:rPr>
        <w:t>article, “A summary of m</w:t>
      </w:r>
      <w:r w:rsidR="009610DE" w:rsidRPr="008A5928">
        <w:rPr>
          <w:rFonts w:ascii="Arial" w:hAnsi="Arial"/>
          <w:sz w:val="22"/>
          <w:szCs w:val="22"/>
        </w:rPr>
        <w:t xml:space="preserve">atrices and </w:t>
      </w:r>
      <w:r w:rsidR="002A6544">
        <w:rPr>
          <w:rFonts w:ascii="Arial" w:hAnsi="Arial"/>
          <w:sz w:val="22"/>
          <w:szCs w:val="22"/>
        </w:rPr>
        <w:t>matrix math</w:t>
      </w:r>
      <w:r w:rsidR="00E96D0F">
        <w:rPr>
          <w:rFonts w:ascii="Arial" w:hAnsi="Arial"/>
          <w:sz w:val="22"/>
          <w:szCs w:val="22"/>
        </w:rPr>
        <w:t>,”</w:t>
      </w:r>
      <w:r w:rsidR="009610DE" w:rsidRPr="008A5928">
        <w:rPr>
          <w:rFonts w:ascii="Arial" w:hAnsi="Arial"/>
          <w:sz w:val="22"/>
          <w:szCs w:val="22"/>
        </w:rPr>
        <w:t xml:space="preserve"> </w:t>
      </w:r>
      <w:r w:rsidR="002A6544">
        <w:rPr>
          <w:rFonts w:ascii="Arial" w:hAnsi="Arial"/>
          <w:sz w:val="22"/>
          <w:szCs w:val="22"/>
        </w:rPr>
        <w:t>in introductory college P</w:t>
      </w:r>
      <w:r w:rsidRPr="008A5928">
        <w:rPr>
          <w:rFonts w:ascii="Arial" w:hAnsi="Arial"/>
          <w:sz w:val="22"/>
          <w:szCs w:val="22"/>
        </w:rPr>
        <w:t>hysics</w:t>
      </w:r>
      <w:r w:rsidR="009610DE" w:rsidRPr="008A5928">
        <w:rPr>
          <w:rFonts w:ascii="Arial" w:hAnsi="Arial"/>
          <w:sz w:val="22"/>
          <w:szCs w:val="22"/>
        </w:rPr>
        <w:t xml:space="preserve">, and in </w:t>
      </w:r>
      <w:r w:rsidR="002A6544">
        <w:rPr>
          <w:rFonts w:ascii="Arial" w:hAnsi="Arial"/>
          <w:sz w:val="22"/>
          <w:szCs w:val="22"/>
        </w:rPr>
        <w:t>Linear Algebra</w:t>
      </w:r>
      <w:r w:rsidRPr="008A5928">
        <w:rPr>
          <w:rFonts w:ascii="Arial" w:hAnsi="Arial"/>
          <w:sz w:val="22"/>
          <w:szCs w:val="22"/>
        </w:rPr>
        <w:t xml:space="preserve">. </w:t>
      </w:r>
    </w:p>
    <w:tbl>
      <w:tblPr>
        <w:tblStyle w:val="TableGrid"/>
        <w:tblW w:w="0" w:type="auto"/>
        <w:tblLook w:val="04A0" w:firstRow="1" w:lastRow="0" w:firstColumn="1" w:lastColumn="0" w:noHBand="0" w:noVBand="1"/>
      </w:tblPr>
      <w:tblGrid>
        <w:gridCol w:w="2538"/>
        <w:gridCol w:w="3846"/>
        <w:gridCol w:w="3192"/>
      </w:tblGrid>
      <w:tr w:rsidR="002B70BA" w:rsidRPr="00875A6F" w14:paraId="6F5C374D" w14:textId="77777777" w:rsidTr="00F571B1">
        <w:tc>
          <w:tcPr>
            <w:tcW w:w="2538" w:type="dxa"/>
          </w:tcPr>
          <w:p w14:paraId="081501B3" w14:textId="77777777" w:rsidR="002B70BA" w:rsidRPr="00875A6F" w:rsidRDefault="002B70BA" w:rsidP="00F571B1">
            <w:pPr>
              <w:spacing w:line="240" w:lineRule="auto"/>
              <w:rPr>
                <w:rFonts w:ascii="Arial" w:hAnsi="Arial"/>
                <w:b/>
                <w:sz w:val="20"/>
                <w:szCs w:val="20"/>
              </w:rPr>
            </w:pPr>
            <w:r w:rsidRPr="00875A6F">
              <w:rPr>
                <w:rFonts w:ascii="Arial" w:hAnsi="Arial"/>
                <w:b/>
                <w:sz w:val="20"/>
                <w:szCs w:val="20"/>
              </w:rPr>
              <w:t>Title</w:t>
            </w:r>
          </w:p>
        </w:tc>
        <w:tc>
          <w:tcPr>
            <w:tcW w:w="3846" w:type="dxa"/>
          </w:tcPr>
          <w:p w14:paraId="28EEF364" w14:textId="77777777" w:rsidR="002B70BA" w:rsidRPr="00875A6F" w:rsidRDefault="002B70BA" w:rsidP="00F571B1">
            <w:pPr>
              <w:spacing w:line="240" w:lineRule="auto"/>
              <w:rPr>
                <w:rFonts w:ascii="Arial" w:hAnsi="Arial"/>
                <w:b/>
                <w:sz w:val="20"/>
                <w:szCs w:val="20"/>
              </w:rPr>
            </w:pPr>
            <w:r w:rsidRPr="00875A6F">
              <w:rPr>
                <w:rFonts w:ascii="Arial" w:hAnsi="Arial"/>
                <w:b/>
                <w:sz w:val="20"/>
                <w:szCs w:val="20"/>
              </w:rPr>
              <w:t>Notes</w:t>
            </w:r>
          </w:p>
        </w:tc>
        <w:tc>
          <w:tcPr>
            <w:tcW w:w="3192" w:type="dxa"/>
          </w:tcPr>
          <w:p w14:paraId="71FC191C" w14:textId="77777777" w:rsidR="002B70BA" w:rsidRPr="00875A6F" w:rsidRDefault="002B70BA" w:rsidP="00F571B1">
            <w:pPr>
              <w:spacing w:line="240" w:lineRule="auto"/>
              <w:rPr>
                <w:rFonts w:ascii="Arial" w:hAnsi="Arial"/>
                <w:b/>
                <w:sz w:val="20"/>
                <w:szCs w:val="20"/>
              </w:rPr>
            </w:pPr>
            <w:r w:rsidRPr="00875A6F">
              <w:rPr>
                <w:rFonts w:ascii="Arial" w:hAnsi="Arial"/>
                <w:b/>
                <w:sz w:val="20"/>
                <w:szCs w:val="20"/>
              </w:rPr>
              <w:t>Details</w:t>
            </w:r>
          </w:p>
        </w:tc>
      </w:tr>
      <w:tr w:rsidR="009239A5" w:rsidRPr="00981065" w14:paraId="74202D15" w14:textId="77777777" w:rsidTr="009239A5">
        <w:tc>
          <w:tcPr>
            <w:tcW w:w="2538" w:type="dxa"/>
          </w:tcPr>
          <w:p w14:paraId="5351D2C3" w14:textId="77777777" w:rsidR="009239A5" w:rsidRPr="00981065" w:rsidRDefault="00B04B12" w:rsidP="009239A5">
            <w:pPr>
              <w:spacing w:line="240" w:lineRule="auto"/>
              <w:rPr>
                <w:rFonts w:ascii="Arial" w:hAnsi="Arial"/>
                <w:sz w:val="20"/>
                <w:szCs w:val="20"/>
              </w:rPr>
            </w:pPr>
            <w:hyperlink r:id="rId22" w:history="1">
              <w:r w:rsidR="009239A5" w:rsidRPr="00981065">
                <w:rPr>
                  <w:rStyle w:val="Hyperlink"/>
                  <w:rFonts w:ascii="Arial" w:hAnsi="Arial"/>
                  <w:sz w:val="20"/>
                  <w:szCs w:val="20"/>
                </w:rPr>
                <w:t>Vector Dot Product and Vector Length</w:t>
              </w:r>
            </w:hyperlink>
          </w:p>
        </w:tc>
        <w:tc>
          <w:tcPr>
            <w:tcW w:w="3846" w:type="dxa"/>
          </w:tcPr>
          <w:p w14:paraId="050F5A49"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Matrix based.  Reviews addition of vectors and scalar multiplication.  Done analytically:  a</w:t>
            </w:r>
            <w:r w:rsidRPr="00981065">
              <w:rPr>
                <w:rFonts w:ascii="Arial" w:hAnsi="Arial"/>
                <w:sz w:val="20"/>
                <w:szCs w:val="20"/>
                <w:vertAlign w:val="subscript"/>
              </w:rPr>
              <w:t>1</w:t>
            </w:r>
            <w:r w:rsidRPr="00981065">
              <w:rPr>
                <w:rFonts w:ascii="Arial" w:hAnsi="Arial"/>
                <w:sz w:val="20"/>
                <w:szCs w:val="20"/>
              </w:rPr>
              <w:t>b</w:t>
            </w:r>
            <w:r w:rsidRPr="00981065">
              <w:rPr>
                <w:rFonts w:ascii="Arial" w:hAnsi="Arial"/>
                <w:sz w:val="20"/>
                <w:szCs w:val="20"/>
                <w:vertAlign w:val="subscript"/>
              </w:rPr>
              <w:t>1</w:t>
            </w:r>
            <w:r w:rsidRPr="00981065">
              <w:rPr>
                <w:rFonts w:ascii="Arial" w:hAnsi="Arial"/>
                <w:sz w:val="20"/>
                <w:szCs w:val="20"/>
              </w:rPr>
              <w:t xml:space="preserve"> + a</w:t>
            </w:r>
            <w:r w:rsidRPr="00981065">
              <w:rPr>
                <w:rFonts w:ascii="Arial" w:hAnsi="Arial"/>
                <w:sz w:val="20"/>
                <w:szCs w:val="20"/>
                <w:vertAlign w:val="subscript"/>
              </w:rPr>
              <w:t>2</w:t>
            </w:r>
            <w:r w:rsidRPr="00981065">
              <w:rPr>
                <w:rFonts w:ascii="Arial" w:hAnsi="Arial"/>
                <w:sz w:val="20"/>
                <w:szCs w:val="20"/>
              </w:rPr>
              <w:t>b</w:t>
            </w:r>
            <w:r w:rsidRPr="00981065">
              <w:rPr>
                <w:rFonts w:ascii="Arial" w:hAnsi="Arial"/>
                <w:sz w:val="20"/>
                <w:szCs w:val="20"/>
                <w:vertAlign w:val="subscript"/>
              </w:rPr>
              <w:t xml:space="preserve">2 </w:t>
            </w:r>
            <w:r w:rsidRPr="00981065">
              <w:rPr>
                <w:rFonts w:ascii="Arial" w:hAnsi="Arial"/>
                <w:sz w:val="20"/>
                <w:szCs w:val="20"/>
              </w:rPr>
              <w:t xml:space="preserve">+ … </w:t>
            </w:r>
            <w:proofErr w:type="spellStart"/>
            <w:r w:rsidRPr="00981065">
              <w:rPr>
                <w:rFonts w:ascii="Arial" w:hAnsi="Arial"/>
                <w:sz w:val="20"/>
                <w:szCs w:val="20"/>
              </w:rPr>
              <w:t>a</w:t>
            </w:r>
            <w:r w:rsidRPr="00981065">
              <w:rPr>
                <w:rFonts w:ascii="Arial" w:hAnsi="Arial"/>
                <w:sz w:val="20"/>
                <w:szCs w:val="20"/>
                <w:vertAlign w:val="subscript"/>
              </w:rPr>
              <w:t>n</w:t>
            </w:r>
            <w:r w:rsidRPr="00981065">
              <w:rPr>
                <w:rFonts w:ascii="Arial" w:hAnsi="Arial"/>
                <w:sz w:val="20"/>
                <w:szCs w:val="20"/>
              </w:rPr>
              <w:t>b</w:t>
            </w:r>
            <w:r w:rsidRPr="00981065">
              <w:rPr>
                <w:rFonts w:ascii="Arial" w:hAnsi="Arial"/>
                <w:sz w:val="20"/>
                <w:szCs w:val="20"/>
                <w:vertAlign w:val="subscript"/>
              </w:rPr>
              <w:t>n</w:t>
            </w:r>
            <w:proofErr w:type="spellEnd"/>
            <w:r w:rsidRPr="00981065">
              <w:rPr>
                <w:rFonts w:ascii="Arial" w:hAnsi="Arial"/>
                <w:sz w:val="20"/>
                <w:szCs w:val="20"/>
              </w:rPr>
              <w:t xml:space="preserve">.  </w:t>
            </w:r>
          </w:p>
          <w:p w14:paraId="39075506" w14:textId="77777777" w:rsidR="009239A5" w:rsidRPr="00981065" w:rsidRDefault="009239A5" w:rsidP="009239A5">
            <w:pPr>
              <w:spacing w:line="240" w:lineRule="auto"/>
              <w:rPr>
                <w:rFonts w:ascii="Arial" w:hAnsi="Arial"/>
                <w:sz w:val="20"/>
                <w:szCs w:val="20"/>
              </w:rPr>
            </w:pPr>
          </w:p>
          <w:p w14:paraId="69558AFD" w14:textId="7DA26E6F" w:rsidR="009239A5" w:rsidRPr="00981065" w:rsidRDefault="009239A5" w:rsidP="009239A5">
            <w:pPr>
              <w:spacing w:line="240" w:lineRule="auto"/>
              <w:rPr>
                <w:rFonts w:ascii="Arial" w:hAnsi="Arial"/>
                <w:sz w:val="20"/>
                <w:szCs w:val="20"/>
              </w:rPr>
            </w:pPr>
            <w:r w:rsidRPr="00981065">
              <w:rPr>
                <w:rFonts w:ascii="Arial" w:hAnsi="Arial"/>
                <w:sz w:val="20"/>
                <w:szCs w:val="20"/>
              </w:rPr>
              <w:t>Then defines length of vector as the square root of the sum of squared vectors.  D</w:t>
            </w:r>
            <w:r w:rsidR="00716A6D">
              <w:rPr>
                <w:rFonts w:ascii="Arial" w:hAnsi="Arial"/>
                <w:sz w:val="20"/>
                <w:szCs w:val="20"/>
              </w:rPr>
              <w:t>raws connection to Pythagorean t</w:t>
            </w:r>
            <w:r w:rsidRPr="00981065">
              <w:rPr>
                <w:rFonts w:ascii="Arial" w:hAnsi="Arial"/>
                <w:sz w:val="20"/>
                <w:szCs w:val="20"/>
              </w:rPr>
              <w:t>heorem, but expands to multiple dimensions.</w:t>
            </w:r>
          </w:p>
        </w:tc>
        <w:tc>
          <w:tcPr>
            <w:tcW w:w="3192" w:type="dxa"/>
          </w:tcPr>
          <w:p w14:paraId="11C1F483"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9:10.  Search for “Khan vector length.”</w:t>
            </w:r>
          </w:p>
          <w:p w14:paraId="58CE0EF2" w14:textId="77777777" w:rsidR="009239A5" w:rsidRPr="00981065" w:rsidRDefault="009239A5" w:rsidP="009239A5">
            <w:pPr>
              <w:spacing w:line="240" w:lineRule="auto"/>
              <w:rPr>
                <w:rFonts w:ascii="Arial" w:hAnsi="Arial"/>
                <w:sz w:val="20"/>
                <w:szCs w:val="20"/>
              </w:rPr>
            </w:pPr>
          </w:p>
        </w:tc>
      </w:tr>
      <w:tr w:rsidR="009239A5" w:rsidRPr="00981065" w14:paraId="746CC050" w14:textId="77777777" w:rsidTr="009239A5">
        <w:tc>
          <w:tcPr>
            <w:tcW w:w="2538" w:type="dxa"/>
          </w:tcPr>
          <w:p w14:paraId="116E704C" w14:textId="77777777" w:rsidR="009239A5" w:rsidRPr="00981065" w:rsidRDefault="00B04B12" w:rsidP="009239A5">
            <w:pPr>
              <w:spacing w:line="240" w:lineRule="auto"/>
              <w:rPr>
                <w:rFonts w:ascii="Arial" w:hAnsi="Arial"/>
                <w:sz w:val="20"/>
                <w:szCs w:val="20"/>
              </w:rPr>
            </w:pPr>
            <w:hyperlink r:id="rId23" w:history="1">
              <w:r w:rsidR="009239A5" w:rsidRPr="00981065">
                <w:rPr>
                  <w:rStyle w:val="Hyperlink"/>
                  <w:rFonts w:ascii="Arial" w:hAnsi="Arial"/>
                  <w:sz w:val="20"/>
                  <w:szCs w:val="20"/>
                </w:rPr>
                <w:t>The Dot Product</w:t>
              </w:r>
            </w:hyperlink>
          </w:p>
        </w:tc>
        <w:tc>
          <w:tcPr>
            <w:tcW w:w="3846" w:type="dxa"/>
          </w:tcPr>
          <w:p w14:paraId="54D6DC37" w14:textId="6F858C56" w:rsidR="009239A5" w:rsidRPr="00981065" w:rsidRDefault="009239A5" w:rsidP="002233B2">
            <w:pPr>
              <w:spacing w:line="240" w:lineRule="auto"/>
              <w:rPr>
                <w:rFonts w:ascii="Arial" w:hAnsi="Arial"/>
                <w:sz w:val="20"/>
                <w:szCs w:val="20"/>
              </w:rPr>
            </w:pPr>
            <w:r w:rsidRPr="00981065">
              <w:rPr>
                <w:rFonts w:ascii="Arial" w:hAnsi="Arial"/>
                <w:sz w:val="20"/>
                <w:szCs w:val="20"/>
              </w:rPr>
              <w:t>Graphically based.  Uses cosine.  Example with work.</w:t>
            </w:r>
          </w:p>
        </w:tc>
        <w:tc>
          <w:tcPr>
            <w:tcW w:w="3192" w:type="dxa"/>
          </w:tcPr>
          <w:p w14:paraId="51CB0432"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10:33.  Search for “Khan dot product.”</w:t>
            </w:r>
          </w:p>
        </w:tc>
      </w:tr>
      <w:tr w:rsidR="009239A5" w:rsidRPr="00981065" w14:paraId="5E64D8BB" w14:textId="77777777" w:rsidTr="009239A5">
        <w:tc>
          <w:tcPr>
            <w:tcW w:w="2538" w:type="dxa"/>
          </w:tcPr>
          <w:p w14:paraId="0B1AA837" w14:textId="77777777" w:rsidR="009239A5" w:rsidRPr="00981065" w:rsidRDefault="00B04B12" w:rsidP="009239A5">
            <w:pPr>
              <w:spacing w:line="240" w:lineRule="auto"/>
              <w:rPr>
                <w:rFonts w:ascii="Arial" w:hAnsi="Arial"/>
                <w:sz w:val="20"/>
                <w:szCs w:val="20"/>
              </w:rPr>
            </w:pPr>
            <w:hyperlink r:id="rId24" w:history="1">
              <w:r w:rsidR="009239A5" w:rsidRPr="00981065">
                <w:rPr>
                  <w:rStyle w:val="Hyperlink"/>
                  <w:rFonts w:ascii="Arial" w:hAnsi="Arial"/>
                  <w:sz w:val="20"/>
                  <w:szCs w:val="20"/>
                </w:rPr>
                <w:t>Cross Product Introduction</w:t>
              </w:r>
            </w:hyperlink>
          </w:p>
        </w:tc>
        <w:tc>
          <w:tcPr>
            <w:tcW w:w="3846" w:type="dxa"/>
          </w:tcPr>
          <w:p w14:paraId="18B3EFDE" w14:textId="5B739D65" w:rsidR="009239A5" w:rsidRPr="00981065" w:rsidRDefault="009239A5" w:rsidP="009239A5">
            <w:pPr>
              <w:spacing w:line="240" w:lineRule="auto"/>
              <w:rPr>
                <w:rFonts w:ascii="Arial" w:hAnsi="Arial"/>
                <w:sz w:val="20"/>
                <w:szCs w:val="20"/>
              </w:rPr>
            </w:pPr>
            <w:r w:rsidRPr="00981065">
              <w:rPr>
                <w:rFonts w:ascii="Arial" w:hAnsi="Arial"/>
                <w:sz w:val="20"/>
                <w:szCs w:val="20"/>
              </w:rPr>
              <w:t>Matrix based.  Sketches in a vector to show the 3</w:t>
            </w:r>
            <w:r w:rsidRPr="00981065">
              <w:rPr>
                <w:rFonts w:ascii="Arial" w:hAnsi="Arial"/>
                <w:sz w:val="20"/>
                <w:szCs w:val="20"/>
                <w:vertAlign w:val="superscript"/>
              </w:rPr>
              <w:t>rd</w:t>
            </w:r>
            <w:r w:rsidRPr="00981065">
              <w:rPr>
                <w:rFonts w:ascii="Arial" w:hAnsi="Arial"/>
                <w:sz w:val="20"/>
                <w:szCs w:val="20"/>
              </w:rPr>
              <w:t xml:space="preserve"> dimension determined by </w:t>
            </w:r>
            <w:r w:rsidR="00716A6D">
              <w:rPr>
                <w:rFonts w:ascii="Arial" w:hAnsi="Arial"/>
                <w:sz w:val="20"/>
                <w:szCs w:val="20"/>
              </w:rPr>
              <w:t xml:space="preserve">the </w:t>
            </w:r>
            <w:r w:rsidRPr="00981065">
              <w:rPr>
                <w:rFonts w:ascii="Arial" w:hAnsi="Arial"/>
                <w:sz w:val="20"/>
                <w:szCs w:val="20"/>
              </w:rPr>
              <w:t>right-hand rule.</w:t>
            </w:r>
          </w:p>
        </w:tc>
        <w:tc>
          <w:tcPr>
            <w:tcW w:w="3192" w:type="dxa"/>
          </w:tcPr>
          <w:p w14:paraId="4A05DFBB"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15:47.  Search for “Cross product introduction.”</w:t>
            </w:r>
          </w:p>
        </w:tc>
      </w:tr>
      <w:tr w:rsidR="009239A5" w:rsidRPr="00981065" w14:paraId="035EFEE9" w14:textId="77777777" w:rsidTr="009239A5">
        <w:tc>
          <w:tcPr>
            <w:tcW w:w="2538" w:type="dxa"/>
          </w:tcPr>
          <w:p w14:paraId="1C839288" w14:textId="77777777" w:rsidR="009239A5" w:rsidRPr="00981065" w:rsidRDefault="00B04B12" w:rsidP="009239A5">
            <w:pPr>
              <w:spacing w:line="240" w:lineRule="auto"/>
              <w:rPr>
                <w:rFonts w:ascii="Arial" w:hAnsi="Arial"/>
                <w:sz w:val="20"/>
                <w:szCs w:val="20"/>
              </w:rPr>
            </w:pPr>
            <w:hyperlink r:id="rId25" w:history="1">
              <w:r w:rsidR="009239A5" w:rsidRPr="00981065">
                <w:rPr>
                  <w:rStyle w:val="Hyperlink"/>
                  <w:rFonts w:ascii="Arial" w:hAnsi="Arial"/>
                  <w:sz w:val="20"/>
                  <w:szCs w:val="20"/>
                </w:rPr>
                <w:t>Cross Product 1</w:t>
              </w:r>
            </w:hyperlink>
          </w:p>
        </w:tc>
        <w:tc>
          <w:tcPr>
            <w:tcW w:w="3846" w:type="dxa"/>
          </w:tcPr>
          <w:p w14:paraId="7E991E94" w14:textId="7165C210" w:rsidR="009239A5" w:rsidRPr="00981065" w:rsidRDefault="009239A5" w:rsidP="002233B2">
            <w:pPr>
              <w:spacing w:line="240" w:lineRule="auto"/>
              <w:rPr>
                <w:rFonts w:ascii="Arial" w:hAnsi="Arial"/>
                <w:sz w:val="20"/>
                <w:szCs w:val="20"/>
              </w:rPr>
            </w:pPr>
            <w:r w:rsidRPr="00981065">
              <w:rPr>
                <w:rFonts w:ascii="Arial" w:hAnsi="Arial"/>
                <w:sz w:val="20"/>
                <w:szCs w:val="20"/>
              </w:rPr>
              <w:t>Graphically based.  Uses sine.  Works generic example and draws in a right-hand to show how the rule works.</w:t>
            </w:r>
          </w:p>
        </w:tc>
        <w:tc>
          <w:tcPr>
            <w:tcW w:w="3192" w:type="dxa"/>
          </w:tcPr>
          <w:p w14:paraId="5337164A"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 xml:space="preserve">10:02.  Search for “Khan cross 1.” </w:t>
            </w:r>
          </w:p>
        </w:tc>
      </w:tr>
      <w:tr w:rsidR="009239A5" w:rsidRPr="00981065" w14:paraId="363A3A4F" w14:textId="77777777" w:rsidTr="009239A5">
        <w:tc>
          <w:tcPr>
            <w:tcW w:w="2538" w:type="dxa"/>
          </w:tcPr>
          <w:p w14:paraId="6E65E4F1" w14:textId="77777777" w:rsidR="009239A5" w:rsidRPr="00981065" w:rsidRDefault="00B04B12" w:rsidP="009239A5">
            <w:pPr>
              <w:spacing w:line="240" w:lineRule="auto"/>
              <w:rPr>
                <w:rFonts w:ascii="Arial" w:hAnsi="Arial"/>
                <w:sz w:val="20"/>
                <w:szCs w:val="20"/>
              </w:rPr>
            </w:pPr>
            <w:hyperlink r:id="rId26" w:history="1">
              <w:r w:rsidR="009239A5" w:rsidRPr="00981065">
                <w:rPr>
                  <w:rStyle w:val="Hyperlink"/>
                  <w:rFonts w:ascii="Arial" w:hAnsi="Arial"/>
                  <w:sz w:val="20"/>
                  <w:szCs w:val="20"/>
                </w:rPr>
                <w:t>Cross Product 2</w:t>
              </w:r>
            </w:hyperlink>
          </w:p>
        </w:tc>
        <w:tc>
          <w:tcPr>
            <w:tcW w:w="3846" w:type="dxa"/>
          </w:tcPr>
          <w:p w14:paraId="560CE983"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More examples.  Same problem but from the opposite direction.  Gives intuition about how the definition works.</w:t>
            </w:r>
          </w:p>
        </w:tc>
        <w:tc>
          <w:tcPr>
            <w:tcW w:w="3192" w:type="dxa"/>
          </w:tcPr>
          <w:p w14:paraId="48671916"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10:52.  Search for “Khan cross 2” and choose the second link.</w:t>
            </w:r>
          </w:p>
        </w:tc>
      </w:tr>
      <w:tr w:rsidR="009239A5" w:rsidRPr="00981065" w14:paraId="1737C3DF" w14:textId="77777777" w:rsidTr="009239A5">
        <w:tc>
          <w:tcPr>
            <w:tcW w:w="2538" w:type="dxa"/>
          </w:tcPr>
          <w:p w14:paraId="437F848B" w14:textId="77777777" w:rsidR="009239A5" w:rsidRPr="00981065" w:rsidRDefault="00B04B12" w:rsidP="009239A5">
            <w:pPr>
              <w:spacing w:line="240" w:lineRule="auto"/>
              <w:rPr>
                <w:rFonts w:ascii="Arial" w:hAnsi="Arial"/>
                <w:sz w:val="20"/>
                <w:szCs w:val="20"/>
              </w:rPr>
            </w:pPr>
            <w:hyperlink r:id="rId27" w:history="1">
              <w:r w:rsidR="009239A5" w:rsidRPr="00981065">
                <w:rPr>
                  <w:rStyle w:val="Hyperlink"/>
                  <w:rFonts w:ascii="Arial" w:hAnsi="Arial"/>
                  <w:sz w:val="20"/>
                  <w:szCs w:val="20"/>
                </w:rPr>
                <w:t>Dot vs. Cross Product</w:t>
              </w:r>
            </w:hyperlink>
          </w:p>
        </w:tc>
        <w:tc>
          <w:tcPr>
            <w:tcW w:w="3846" w:type="dxa"/>
          </w:tcPr>
          <w:p w14:paraId="0E0CA82F" w14:textId="20C34160" w:rsidR="009239A5" w:rsidRPr="00981065" w:rsidRDefault="009239A5" w:rsidP="002233B2">
            <w:pPr>
              <w:spacing w:line="240" w:lineRule="auto"/>
              <w:rPr>
                <w:rFonts w:ascii="Arial" w:hAnsi="Arial"/>
                <w:sz w:val="20"/>
                <w:szCs w:val="20"/>
              </w:rPr>
            </w:pPr>
            <w:r w:rsidRPr="00981065">
              <w:rPr>
                <w:rFonts w:ascii="Arial" w:hAnsi="Arial"/>
                <w:sz w:val="20"/>
                <w:szCs w:val="20"/>
              </w:rPr>
              <w:t xml:space="preserve">Graphical and </w:t>
            </w:r>
            <w:r w:rsidR="002233B2">
              <w:rPr>
                <w:rFonts w:ascii="Arial" w:hAnsi="Arial"/>
                <w:sz w:val="20"/>
                <w:szCs w:val="20"/>
              </w:rPr>
              <w:t>analytical</w:t>
            </w:r>
            <w:r w:rsidRPr="00981065">
              <w:rPr>
                <w:rFonts w:ascii="Arial" w:hAnsi="Arial"/>
                <w:sz w:val="20"/>
                <w:szCs w:val="20"/>
              </w:rPr>
              <w:t xml:space="preserve">.  Compares and contrasts dot and cross products and then makes sense of them graphically.  Good review, plus an explanation for intuition. </w:t>
            </w:r>
          </w:p>
        </w:tc>
        <w:tc>
          <w:tcPr>
            <w:tcW w:w="3192" w:type="dxa"/>
          </w:tcPr>
          <w:p w14:paraId="169CC4D4"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10:45.  Search for “Khan dot vs. cross.”</w:t>
            </w:r>
          </w:p>
        </w:tc>
      </w:tr>
      <w:tr w:rsidR="009239A5" w:rsidRPr="00981065" w14:paraId="45FEBE6B" w14:textId="77777777" w:rsidTr="009239A5">
        <w:tc>
          <w:tcPr>
            <w:tcW w:w="2538" w:type="dxa"/>
          </w:tcPr>
          <w:p w14:paraId="7C4251D0" w14:textId="77777777" w:rsidR="009239A5" w:rsidRPr="00981065" w:rsidRDefault="00B04B12" w:rsidP="009239A5">
            <w:pPr>
              <w:spacing w:line="240" w:lineRule="auto"/>
              <w:rPr>
                <w:rFonts w:ascii="Arial" w:hAnsi="Arial"/>
                <w:sz w:val="20"/>
                <w:szCs w:val="20"/>
              </w:rPr>
            </w:pPr>
            <w:hyperlink r:id="rId28" w:history="1">
              <w:r w:rsidR="009239A5" w:rsidRPr="00981065">
                <w:rPr>
                  <w:rStyle w:val="Hyperlink"/>
                  <w:rFonts w:ascii="Arial" w:hAnsi="Arial"/>
                  <w:sz w:val="20"/>
                  <w:szCs w:val="20"/>
                </w:rPr>
                <w:t>Calculating dot and cross products with unit vector notation</w:t>
              </w:r>
            </w:hyperlink>
          </w:p>
        </w:tc>
        <w:tc>
          <w:tcPr>
            <w:tcW w:w="3846" w:type="dxa"/>
          </w:tcPr>
          <w:p w14:paraId="1749898F" w14:textId="6ACCDCC3" w:rsidR="009239A5" w:rsidRPr="00981065" w:rsidRDefault="009239A5" w:rsidP="009239A5">
            <w:pPr>
              <w:spacing w:line="240" w:lineRule="auto"/>
              <w:rPr>
                <w:rFonts w:ascii="Arial" w:hAnsi="Arial"/>
                <w:sz w:val="20"/>
                <w:szCs w:val="20"/>
              </w:rPr>
            </w:pPr>
            <w:r w:rsidRPr="00981065">
              <w:rPr>
                <w:rFonts w:ascii="Arial" w:hAnsi="Arial"/>
                <w:sz w:val="20"/>
                <w:szCs w:val="20"/>
              </w:rPr>
              <w:t xml:space="preserve">Uses unit vector notation and ties explicitly </w:t>
            </w:r>
            <w:r w:rsidR="00716A6D">
              <w:rPr>
                <w:rFonts w:ascii="Arial" w:hAnsi="Arial"/>
                <w:sz w:val="20"/>
                <w:szCs w:val="20"/>
              </w:rPr>
              <w:t>t</w:t>
            </w:r>
            <w:r w:rsidR="002233B2">
              <w:rPr>
                <w:rFonts w:ascii="Arial" w:hAnsi="Arial"/>
                <w:sz w:val="20"/>
                <w:szCs w:val="20"/>
              </w:rPr>
              <w:t>o</w:t>
            </w:r>
            <w:r w:rsidRPr="00981065">
              <w:rPr>
                <w:rFonts w:ascii="Arial" w:hAnsi="Arial"/>
                <w:sz w:val="20"/>
                <w:szCs w:val="20"/>
              </w:rPr>
              <w:t xml:space="preserve"> matrix bracket notation.  Solves dot and cross products analytically.  Explicitly uses matrices to solve for the cross product.  Starts with graphical and trig</w:t>
            </w:r>
            <w:r w:rsidR="002233B2">
              <w:rPr>
                <w:rFonts w:ascii="Arial" w:hAnsi="Arial"/>
                <w:sz w:val="20"/>
                <w:szCs w:val="20"/>
              </w:rPr>
              <w:t>onometry</w:t>
            </w:r>
            <w:r w:rsidRPr="00981065">
              <w:rPr>
                <w:rFonts w:ascii="Arial" w:hAnsi="Arial"/>
                <w:sz w:val="20"/>
                <w:szCs w:val="20"/>
              </w:rPr>
              <w:t>- based definition and</w:t>
            </w:r>
            <w:r w:rsidR="002233B2">
              <w:rPr>
                <w:rFonts w:ascii="Arial" w:hAnsi="Arial"/>
                <w:sz w:val="20"/>
                <w:szCs w:val="20"/>
              </w:rPr>
              <w:t>,</w:t>
            </w:r>
            <w:r w:rsidRPr="00981065">
              <w:rPr>
                <w:rFonts w:ascii="Arial" w:hAnsi="Arial"/>
                <w:sz w:val="20"/>
                <w:szCs w:val="20"/>
              </w:rPr>
              <w:t xml:space="preserve"> at the end</w:t>
            </w:r>
            <w:r w:rsidR="002233B2">
              <w:rPr>
                <w:rFonts w:ascii="Arial" w:hAnsi="Arial"/>
                <w:sz w:val="20"/>
                <w:szCs w:val="20"/>
              </w:rPr>
              <w:t>,</w:t>
            </w:r>
            <w:r w:rsidRPr="00981065">
              <w:rPr>
                <w:rFonts w:ascii="Arial" w:hAnsi="Arial"/>
                <w:sz w:val="20"/>
                <w:szCs w:val="20"/>
              </w:rPr>
              <w:t xml:space="preserve"> says that solutions work out graphically to be the same. </w:t>
            </w:r>
          </w:p>
          <w:p w14:paraId="7B2EE320" w14:textId="77777777" w:rsidR="009239A5" w:rsidRPr="00981065" w:rsidRDefault="009239A5" w:rsidP="009239A5">
            <w:pPr>
              <w:spacing w:line="240" w:lineRule="auto"/>
              <w:rPr>
                <w:rFonts w:ascii="Arial" w:hAnsi="Arial"/>
                <w:sz w:val="20"/>
                <w:szCs w:val="20"/>
              </w:rPr>
            </w:pPr>
            <w:r w:rsidRPr="00981065">
              <w:rPr>
                <w:rFonts w:ascii="Arial" w:hAnsi="Arial"/>
                <w:sz w:val="20"/>
                <w:szCs w:val="20"/>
              </w:rPr>
              <w:t>Overlaps “Cross Product Introduction” but also includes dot product with unit vector notation.  A good summary.</w:t>
            </w:r>
          </w:p>
        </w:tc>
        <w:tc>
          <w:tcPr>
            <w:tcW w:w="3192" w:type="dxa"/>
          </w:tcPr>
          <w:p w14:paraId="50CC3AF6" w14:textId="77777777" w:rsidR="009239A5" w:rsidRPr="00981065" w:rsidRDefault="009239A5" w:rsidP="009239A5">
            <w:pPr>
              <w:spacing w:line="240" w:lineRule="auto"/>
              <w:rPr>
                <w:rFonts w:ascii="Arial" w:hAnsi="Arial"/>
                <w:sz w:val="20"/>
                <w:szCs w:val="20"/>
              </w:rPr>
            </w:pPr>
            <w:proofErr w:type="gramStart"/>
            <w:r w:rsidRPr="00981065">
              <w:rPr>
                <w:rFonts w:ascii="Arial" w:hAnsi="Arial"/>
                <w:sz w:val="20"/>
                <w:szCs w:val="20"/>
              </w:rPr>
              <w:t>9:46  Search</w:t>
            </w:r>
            <w:proofErr w:type="gramEnd"/>
            <w:r w:rsidRPr="00981065">
              <w:rPr>
                <w:rFonts w:ascii="Arial" w:hAnsi="Arial"/>
                <w:sz w:val="20"/>
                <w:szCs w:val="20"/>
              </w:rPr>
              <w:t xml:space="preserve"> for “Khan calculating dot and cross.”</w:t>
            </w:r>
          </w:p>
        </w:tc>
      </w:tr>
    </w:tbl>
    <w:p w14:paraId="3CD1CCBC" w14:textId="77777777" w:rsidR="00E93A1C" w:rsidRDefault="00E93A1C" w:rsidP="008A5928">
      <w:pPr>
        <w:spacing w:line="240" w:lineRule="auto"/>
        <w:rPr>
          <w:rFonts w:ascii="Arial" w:hAnsi="Arial"/>
          <w:sz w:val="22"/>
          <w:szCs w:val="22"/>
        </w:rPr>
      </w:pPr>
    </w:p>
    <w:p w14:paraId="4EEB1965" w14:textId="57A82428" w:rsidR="00981065" w:rsidRPr="00E93A1C" w:rsidRDefault="009239A5" w:rsidP="00E93A1C">
      <w:pPr>
        <w:spacing w:line="240" w:lineRule="auto"/>
        <w:rPr>
          <w:rFonts w:ascii="Arial" w:hAnsi="Arial"/>
          <w:sz w:val="22"/>
          <w:szCs w:val="22"/>
        </w:rPr>
      </w:pPr>
      <w:r w:rsidRPr="008A5928">
        <w:rPr>
          <w:rFonts w:ascii="Arial" w:hAnsi="Arial"/>
          <w:sz w:val="22"/>
          <w:szCs w:val="22"/>
        </w:rPr>
        <w:t>For</w:t>
      </w:r>
      <w:r w:rsidR="006C58FC">
        <w:rPr>
          <w:rFonts w:ascii="Arial" w:hAnsi="Arial"/>
          <w:sz w:val="22"/>
          <w:szCs w:val="22"/>
        </w:rPr>
        <w:t xml:space="preserve"> more advanced</w:t>
      </w:r>
      <w:r w:rsidRPr="008A5928">
        <w:rPr>
          <w:rFonts w:ascii="Arial" w:hAnsi="Arial"/>
          <w:sz w:val="22"/>
          <w:szCs w:val="22"/>
        </w:rPr>
        <w:t xml:space="preserve"> </w:t>
      </w:r>
      <w:r w:rsidR="006C58FC">
        <w:rPr>
          <w:rFonts w:ascii="Arial" w:hAnsi="Arial"/>
          <w:sz w:val="22"/>
          <w:szCs w:val="22"/>
        </w:rPr>
        <w:t>concepts or methods</w:t>
      </w:r>
      <w:r w:rsidRPr="008A5928">
        <w:rPr>
          <w:rFonts w:ascii="Arial" w:hAnsi="Arial"/>
          <w:sz w:val="22"/>
          <w:szCs w:val="22"/>
        </w:rPr>
        <w:t xml:space="preserve"> used in the </w:t>
      </w:r>
      <w:r w:rsidR="00B502E5" w:rsidRPr="008A5928">
        <w:rPr>
          <w:rFonts w:ascii="Arial" w:hAnsi="Arial"/>
          <w:sz w:val="22"/>
          <w:szCs w:val="22"/>
        </w:rPr>
        <w:t xml:space="preserve">strain calculator (e.g. transformations, transposes, inverses, determinants, and Eigenvectors and Eigenvalues), you will need </w:t>
      </w:r>
      <w:r w:rsidRPr="008A5928">
        <w:rPr>
          <w:rFonts w:ascii="Arial" w:hAnsi="Arial"/>
          <w:sz w:val="22"/>
          <w:szCs w:val="22"/>
        </w:rPr>
        <w:t xml:space="preserve">to </w:t>
      </w:r>
      <w:r w:rsidR="00B502E5" w:rsidRPr="008A5928">
        <w:rPr>
          <w:rFonts w:ascii="Arial" w:hAnsi="Arial"/>
          <w:sz w:val="22"/>
          <w:szCs w:val="22"/>
        </w:rPr>
        <w:t xml:space="preserve">dig more into </w:t>
      </w:r>
      <w:r w:rsidR="002233B2">
        <w:rPr>
          <w:rFonts w:ascii="Arial" w:hAnsi="Arial"/>
          <w:sz w:val="22"/>
          <w:szCs w:val="22"/>
        </w:rPr>
        <w:t>Linear Algebra</w:t>
      </w:r>
      <w:r w:rsidR="00B502E5" w:rsidRPr="008A5928">
        <w:rPr>
          <w:rFonts w:ascii="Arial" w:hAnsi="Arial"/>
          <w:sz w:val="22"/>
          <w:szCs w:val="22"/>
        </w:rPr>
        <w:t>.  Two</w:t>
      </w:r>
      <w:r w:rsidRPr="008A5928">
        <w:rPr>
          <w:rFonts w:ascii="Arial" w:hAnsi="Arial"/>
          <w:sz w:val="22"/>
          <w:szCs w:val="22"/>
        </w:rPr>
        <w:t xml:space="preserve"> sections of the Khan Academy, “Matrix transformations” and “Alternative coordinate systems (bases</w:t>
      </w:r>
      <w:r w:rsidR="00E96D0F">
        <w:rPr>
          <w:rFonts w:ascii="Arial" w:hAnsi="Arial"/>
          <w:sz w:val="22"/>
          <w:szCs w:val="22"/>
        </w:rPr>
        <w:t>),”</w:t>
      </w:r>
      <w:r w:rsidR="00B502E5" w:rsidRPr="008A5928">
        <w:rPr>
          <w:rFonts w:ascii="Arial" w:hAnsi="Arial"/>
          <w:sz w:val="22"/>
          <w:szCs w:val="22"/>
        </w:rPr>
        <w:t xml:space="preserve"> </w:t>
      </w:r>
      <w:r w:rsidR="00B502E5" w:rsidRPr="008A5928">
        <w:rPr>
          <w:rFonts w:ascii="Arial" w:hAnsi="Arial"/>
          <w:i/>
          <w:sz w:val="22"/>
          <w:szCs w:val="22"/>
        </w:rPr>
        <w:t>Linear Algebra for Dummies</w:t>
      </w:r>
      <w:r w:rsidR="00B502E5" w:rsidRPr="008A5928">
        <w:rPr>
          <w:rFonts w:ascii="Arial" w:hAnsi="Arial"/>
          <w:sz w:val="22"/>
          <w:szCs w:val="22"/>
        </w:rPr>
        <w:t xml:space="preserve">, or a </w:t>
      </w:r>
      <w:r w:rsidR="002233B2">
        <w:rPr>
          <w:rFonts w:ascii="Arial" w:hAnsi="Arial"/>
          <w:sz w:val="22"/>
          <w:szCs w:val="22"/>
        </w:rPr>
        <w:t>Linear Algebra</w:t>
      </w:r>
      <w:r w:rsidR="002233B2" w:rsidRPr="008A5928">
        <w:rPr>
          <w:rFonts w:ascii="Arial" w:hAnsi="Arial"/>
          <w:sz w:val="22"/>
          <w:szCs w:val="22"/>
        </w:rPr>
        <w:t xml:space="preserve"> </w:t>
      </w:r>
      <w:r w:rsidR="00B502E5" w:rsidRPr="008A5928">
        <w:rPr>
          <w:rFonts w:ascii="Arial" w:hAnsi="Arial"/>
          <w:sz w:val="22"/>
          <w:szCs w:val="22"/>
        </w:rPr>
        <w:t>textbook could be helpful resources.</w:t>
      </w:r>
    </w:p>
    <w:sectPr w:rsidR="00981065" w:rsidRPr="00E93A1C" w:rsidSect="00B417FC">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F8CCB" w14:textId="77777777" w:rsidR="00521E88" w:rsidRDefault="00521E88" w:rsidP="008D0B9B">
      <w:r>
        <w:separator/>
      </w:r>
    </w:p>
  </w:endnote>
  <w:endnote w:type="continuationSeparator" w:id="0">
    <w:p w14:paraId="7B3CECF8" w14:textId="77777777" w:rsidR="00521E88" w:rsidRDefault="00521E88"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_l_r ___f_"/>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A184" w14:textId="77777777" w:rsidR="00521E88" w:rsidRDefault="00521E88"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83DF7" w14:textId="77777777" w:rsidR="00521E88" w:rsidRDefault="00521E88"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65FD" w14:textId="77777777" w:rsidR="00E96D0F" w:rsidRDefault="00E96D0F" w:rsidP="00E93A1C">
    <w:pPr>
      <w:pStyle w:val="footertext"/>
      <w:spacing w:after="0" w:line="240" w:lineRule="auto"/>
      <w:rPr>
        <w:noProof/>
      </w:rPr>
    </w:pPr>
    <w:r w:rsidRPr="00A1626C">
      <w:t>Quest</w:t>
    </w:r>
    <w:r>
      <w:t xml:space="preserve">ions or comments please contact </w:t>
    </w:r>
    <w:hyperlink r:id="rId1" w:history="1">
      <w:r w:rsidRPr="00257EE5">
        <w:rPr>
          <w:rStyle w:val="Hyperlink"/>
        </w:rPr>
        <w:t>ece@unavco.org</w:t>
      </w:r>
    </w:hyperlink>
    <w:r>
      <w:t>.</w:t>
    </w:r>
    <w:r w:rsidRPr="00A1626C">
      <w:tab/>
      <w:t>Page</w:t>
    </w:r>
    <w:r>
      <w:t xml:space="preserve"> </w:t>
    </w:r>
    <w:r w:rsidRPr="00070ABA">
      <w:fldChar w:fldCharType="begin"/>
    </w:r>
    <w:r w:rsidRPr="00070ABA">
      <w:instrText xml:space="preserve"> PAGE   \* MERGEFORMAT </w:instrText>
    </w:r>
    <w:r w:rsidRPr="00070ABA">
      <w:fldChar w:fldCharType="separate"/>
    </w:r>
    <w:r w:rsidR="00B04B12">
      <w:rPr>
        <w:noProof/>
      </w:rPr>
      <w:t>2</w:t>
    </w:r>
    <w:r w:rsidRPr="00070ABA">
      <w:rPr>
        <w:noProof/>
      </w:rPr>
      <w:fldChar w:fldCharType="end"/>
    </w:r>
  </w:p>
  <w:p w14:paraId="17E1ABC7" w14:textId="563CD9D7" w:rsidR="00521E88" w:rsidRPr="00E96D0F" w:rsidRDefault="00E96D0F" w:rsidP="00E93A1C">
    <w:pPr>
      <w:pStyle w:val="footertext"/>
      <w:spacing w:after="0" w:line="240" w:lineRule="auto"/>
    </w:pPr>
    <w:r>
      <w:rPr>
        <w:noProof/>
      </w:rPr>
      <w:t xml:space="preserve">Version of </w:t>
    </w:r>
    <w:r w:rsidR="00655222">
      <w:rPr>
        <w:noProof/>
      </w:rPr>
      <w:t>February 15,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ABCB" w14:textId="14CCEEB8" w:rsidR="00E96D0F" w:rsidRDefault="00E96D0F" w:rsidP="00E93A1C">
    <w:pPr>
      <w:pStyle w:val="footertext"/>
      <w:spacing w:after="0" w:line="240" w:lineRule="auto"/>
      <w:rPr>
        <w:noProof/>
      </w:rPr>
    </w:pPr>
    <w:r w:rsidRPr="00A1626C">
      <w:t>Quest</w:t>
    </w:r>
    <w:r>
      <w:t xml:space="preserve">ions or comments please contact </w:t>
    </w:r>
    <w:r w:rsidR="00B04B12">
      <w:t xml:space="preserve">education – at - </w:t>
    </w:r>
    <w:r w:rsidRPr="00B04B12">
      <w:t>unavco.org</w:t>
    </w:r>
    <w:r>
      <w:t>.</w:t>
    </w:r>
    <w:r w:rsidRPr="00A1626C">
      <w:tab/>
      <w:t>Page</w:t>
    </w:r>
    <w:r>
      <w:t xml:space="preserve"> </w:t>
    </w:r>
    <w:r w:rsidRPr="00070ABA">
      <w:fldChar w:fldCharType="begin"/>
    </w:r>
    <w:r w:rsidRPr="00070ABA">
      <w:instrText xml:space="preserve"> PAGE   \* MERGEFORMAT </w:instrText>
    </w:r>
    <w:r w:rsidRPr="00070ABA">
      <w:fldChar w:fldCharType="separate"/>
    </w:r>
    <w:r w:rsidR="00B04B12">
      <w:rPr>
        <w:noProof/>
      </w:rPr>
      <w:t>1</w:t>
    </w:r>
    <w:r w:rsidRPr="00070ABA">
      <w:rPr>
        <w:noProof/>
      </w:rPr>
      <w:fldChar w:fldCharType="end"/>
    </w:r>
  </w:p>
  <w:p w14:paraId="1EE45925" w14:textId="2698BD81" w:rsidR="00521E88" w:rsidRPr="00E96D0F" w:rsidRDefault="00655222" w:rsidP="00E93A1C">
    <w:pPr>
      <w:pStyle w:val="footertext"/>
      <w:spacing w:after="0" w:line="240" w:lineRule="auto"/>
    </w:pPr>
    <w:r>
      <w:rPr>
        <w:noProof/>
      </w:rPr>
      <w:t xml:space="preserve">Student version.  </w:t>
    </w:r>
    <w:r w:rsidR="00E96D0F">
      <w:rPr>
        <w:noProof/>
      </w:rPr>
      <w:t xml:space="preserve">Version of </w:t>
    </w:r>
    <w:r w:rsidR="00B04B12">
      <w:rPr>
        <w:noProof/>
      </w:rPr>
      <w:t>October</w:t>
    </w:r>
    <w:r>
      <w:rPr>
        <w:noProof/>
      </w:rPr>
      <w:t xml:space="preserve"> 15, 2014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62467" w14:textId="77777777" w:rsidR="00521E88" w:rsidRDefault="00521E88" w:rsidP="008D0B9B">
      <w:r>
        <w:separator/>
      </w:r>
    </w:p>
  </w:footnote>
  <w:footnote w:type="continuationSeparator" w:id="0">
    <w:p w14:paraId="337729E3" w14:textId="77777777" w:rsidR="00521E88" w:rsidRDefault="00521E88"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C783D" w14:textId="2FF1FA38" w:rsidR="00521E88" w:rsidRPr="0015703B" w:rsidRDefault="00521E88" w:rsidP="00070ABA">
    <w:pPr>
      <w:pStyle w:val="Header"/>
      <w:pBdr>
        <w:bottom w:val="single" w:sz="4" w:space="1" w:color="auto"/>
      </w:pBdr>
      <w:spacing w:after="0" w:line="240" w:lineRule="auto"/>
      <w:rPr>
        <w:rFonts w:ascii="Arial" w:hAnsi="Arial"/>
        <w:i/>
        <w:color w:val="7F7F7F" w:themeColor="text1" w:themeTint="80"/>
        <w:sz w:val="20"/>
        <w:szCs w:val="20"/>
      </w:rPr>
    </w:pPr>
    <w:r w:rsidRPr="00070ABA">
      <w:rPr>
        <w:noProof/>
      </w:rPr>
      <w:drawing>
        <wp:anchor distT="0" distB="0" distL="114300" distR="114300" simplePos="0" relativeHeight="251659264" behindDoc="0" locked="0" layoutInCell="1" allowOverlap="1" wp14:anchorId="15878FDC" wp14:editId="0CA6A30C">
          <wp:simplePos x="0" y="0"/>
          <wp:positionH relativeFrom="column">
            <wp:posOffset>5095875</wp:posOffset>
          </wp:positionH>
          <wp:positionV relativeFrom="paragraph">
            <wp:posOffset>-76200</wp:posOffset>
          </wp:positionV>
          <wp:extent cx="914400" cy="228600"/>
          <wp:effectExtent l="0" t="0" r="0" b="0"/>
          <wp:wrapNone/>
          <wp:docPr id="1" name="Picture 1" descr="C:\Users\beth\Documents\BethFiles\UNAVCO\Logos\unavco-logo-red-black-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Documents\BethFiles\UNAVCO\Logos\unavco-logo-red-black-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101">
      <w:rPr>
        <w:rFonts w:ascii="Arial" w:hAnsi="Arial"/>
        <w:i/>
        <w:sz w:val="20"/>
        <w:szCs w:val="20"/>
      </w:rPr>
      <w:t>Two faces of vectors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18EE" w14:textId="77777777" w:rsidR="00521E88" w:rsidRDefault="00521E88">
    <w:pPr>
      <w:pStyle w:val="Header"/>
    </w:pPr>
    <w:r>
      <w:rPr>
        <w:noProof/>
      </w:rPr>
      <w:drawing>
        <wp:anchor distT="0" distB="0" distL="114300" distR="114300" simplePos="0" relativeHeight="251660288" behindDoc="1" locked="0" layoutInCell="1" allowOverlap="1" wp14:anchorId="6FC9B8B5" wp14:editId="28BFDE2F">
          <wp:simplePos x="0" y="0"/>
          <wp:positionH relativeFrom="column">
            <wp:posOffset>4171950</wp:posOffset>
          </wp:positionH>
          <wp:positionV relativeFrom="paragraph">
            <wp:posOffset>-66675</wp:posOffset>
          </wp:positionV>
          <wp:extent cx="1714500" cy="428625"/>
          <wp:effectExtent l="0" t="0" r="0" b="9525"/>
          <wp:wrapTight wrapText="bothSides">
            <wp:wrapPolygon edited="0">
              <wp:start x="720" y="0"/>
              <wp:lineTo x="720" y="16320"/>
              <wp:lineTo x="1440" y="17280"/>
              <wp:lineTo x="18240" y="21120"/>
              <wp:lineTo x="19920" y="21120"/>
              <wp:lineTo x="20880" y="16320"/>
              <wp:lineTo x="20160" y="11520"/>
              <wp:lineTo x="17760" y="0"/>
              <wp:lineTo x="7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vco-logo-red-black-shadow.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4E"/>
    <w:rsid w:val="0000744C"/>
    <w:rsid w:val="00014336"/>
    <w:rsid w:val="00023662"/>
    <w:rsid w:val="0002723A"/>
    <w:rsid w:val="00070ABA"/>
    <w:rsid w:val="00071C49"/>
    <w:rsid w:val="000D544E"/>
    <w:rsid w:val="000E1573"/>
    <w:rsid w:val="000E7077"/>
    <w:rsid w:val="00105B8D"/>
    <w:rsid w:val="001138B9"/>
    <w:rsid w:val="0015703B"/>
    <w:rsid w:val="00165107"/>
    <w:rsid w:val="001748DB"/>
    <w:rsid w:val="001816D6"/>
    <w:rsid w:val="001906C9"/>
    <w:rsid w:val="00195099"/>
    <w:rsid w:val="0019721E"/>
    <w:rsid w:val="001A6650"/>
    <w:rsid w:val="001E6BC3"/>
    <w:rsid w:val="00202425"/>
    <w:rsid w:val="00203664"/>
    <w:rsid w:val="00222B89"/>
    <w:rsid w:val="002233B2"/>
    <w:rsid w:val="0024069B"/>
    <w:rsid w:val="00241FD8"/>
    <w:rsid w:val="00250333"/>
    <w:rsid w:val="00253AED"/>
    <w:rsid w:val="00254102"/>
    <w:rsid w:val="00266649"/>
    <w:rsid w:val="002734AF"/>
    <w:rsid w:val="002A6544"/>
    <w:rsid w:val="002B1E80"/>
    <w:rsid w:val="002B70BA"/>
    <w:rsid w:val="002D5101"/>
    <w:rsid w:val="003124FE"/>
    <w:rsid w:val="00316951"/>
    <w:rsid w:val="0032283D"/>
    <w:rsid w:val="00340BD6"/>
    <w:rsid w:val="003439E4"/>
    <w:rsid w:val="003620E9"/>
    <w:rsid w:val="0036377A"/>
    <w:rsid w:val="00372CBD"/>
    <w:rsid w:val="003B44CF"/>
    <w:rsid w:val="003C241F"/>
    <w:rsid w:val="003C316E"/>
    <w:rsid w:val="003D2554"/>
    <w:rsid w:val="003E1136"/>
    <w:rsid w:val="003F031C"/>
    <w:rsid w:val="003F27E6"/>
    <w:rsid w:val="003F3A76"/>
    <w:rsid w:val="003F4A36"/>
    <w:rsid w:val="003F6F22"/>
    <w:rsid w:val="0041400D"/>
    <w:rsid w:val="00423DE2"/>
    <w:rsid w:val="00440FEE"/>
    <w:rsid w:val="004720F0"/>
    <w:rsid w:val="004722F7"/>
    <w:rsid w:val="00477998"/>
    <w:rsid w:val="00482EA3"/>
    <w:rsid w:val="00487C72"/>
    <w:rsid w:val="004911E5"/>
    <w:rsid w:val="00494769"/>
    <w:rsid w:val="004A1346"/>
    <w:rsid w:val="004A6109"/>
    <w:rsid w:val="004B4775"/>
    <w:rsid w:val="004E2ED5"/>
    <w:rsid w:val="005114C1"/>
    <w:rsid w:val="00513E02"/>
    <w:rsid w:val="00521E88"/>
    <w:rsid w:val="00531CF6"/>
    <w:rsid w:val="00546134"/>
    <w:rsid w:val="0054669F"/>
    <w:rsid w:val="00555184"/>
    <w:rsid w:val="00556BAE"/>
    <w:rsid w:val="005575C5"/>
    <w:rsid w:val="0057061D"/>
    <w:rsid w:val="00584DFA"/>
    <w:rsid w:val="005870CC"/>
    <w:rsid w:val="005B28D7"/>
    <w:rsid w:val="005B6D07"/>
    <w:rsid w:val="005D7F3B"/>
    <w:rsid w:val="005E492F"/>
    <w:rsid w:val="005E5FA8"/>
    <w:rsid w:val="005F0E50"/>
    <w:rsid w:val="005F33B8"/>
    <w:rsid w:val="005F6350"/>
    <w:rsid w:val="00602D00"/>
    <w:rsid w:val="00630474"/>
    <w:rsid w:val="006330ED"/>
    <w:rsid w:val="00652F02"/>
    <w:rsid w:val="00655222"/>
    <w:rsid w:val="006607BA"/>
    <w:rsid w:val="006632E3"/>
    <w:rsid w:val="00667315"/>
    <w:rsid w:val="00697223"/>
    <w:rsid w:val="006B38C4"/>
    <w:rsid w:val="006B3910"/>
    <w:rsid w:val="006C58FC"/>
    <w:rsid w:val="006D1436"/>
    <w:rsid w:val="006D28B2"/>
    <w:rsid w:val="006D4861"/>
    <w:rsid w:val="006D661E"/>
    <w:rsid w:val="006E64CE"/>
    <w:rsid w:val="006F55B2"/>
    <w:rsid w:val="006F5B55"/>
    <w:rsid w:val="00714852"/>
    <w:rsid w:val="00716A6D"/>
    <w:rsid w:val="00720DC6"/>
    <w:rsid w:val="007272CD"/>
    <w:rsid w:val="00730600"/>
    <w:rsid w:val="00732314"/>
    <w:rsid w:val="00757523"/>
    <w:rsid w:val="0076037D"/>
    <w:rsid w:val="00761649"/>
    <w:rsid w:val="00767B4B"/>
    <w:rsid w:val="007705CA"/>
    <w:rsid w:val="0077185F"/>
    <w:rsid w:val="0078645C"/>
    <w:rsid w:val="00794968"/>
    <w:rsid w:val="00796F28"/>
    <w:rsid w:val="007A5481"/>
    <w:rsid w:val="007D2785"/>
    <w:rsid w:val="007D35DD"/>
    <w:rsid w:val="007D6EF1"/>
    <w:rsid w:val="007F21D4"/>
    <w:rsid w:val="00803074"/>
    <w:rsid w:val="0080428E"/>
    <w:rsid w:val="00811AFB"/>
    <w:rsid w:val="00813DB6"/>
    <w:rsid w:val="00822DF7"/>
    <w:rsid w:val="00832E40"/>
    <w:rsid w:val="008340DA"/>
    <w:rsid w:val="008418C7"/>
    <w:rsid w:val="0084315F"/>
    <w:rsid w:val="0086334F"/>
    <w:rsid w:val="00875A6F"/>
    <w:rsid w:val="008945A5"/>
    <w:rsid w:val="00895DEE"/>
    <w:rsid w:val="008A5928"/>
    <w:rsid w:val="008C550F"/>
    <w:rsid w:val="008D0B9B"/>
    <w:rsid w:val="008F7011"/>
    <w:rsid w:val="0091559F"/>
    <w:rsid w:val="009239A5"/>
    <w:rsid w:val="00927F5E"/>
    <w:rsid w:val="0094021F"/>
    <w:rsid w:val="009610DE"/>
    <w:rsid w:val="009667E8"/>
    <w:rsid w:val="00981065"/>
    <w:rsid w:val="009A6198"/>
    <w:rsid w:val="009C0FCD"/>
    <w:rsid w:val="009E437A"/>
    <w:rsid w:val="00A1122F"/>
    <w:rsid w:val="00A13144"/>
    <w:rsid w:val="00A15380"/>
    <w:rsid w:val="00A1626C"/>
    <w:rsid w:val="00A25E6D"/>
    <w:rsid w:val="00A32149"/>
    <w:rsid w:val="00A43310"/>
    <w:rsid w:val="00A45D7F"/>
    <w:rsid w:val="00A517F3"/>
    <w:rsid w:val="00A64993"/>
    <w:rsid w:val="00A665A0"/>
    <w:rsid w:val="00A66B8D"/>
    <w:rsid w:val="00AA46F5"/>
    <w:rsid w:val="00AB7BF3"/>
    <w:rsid w:val="00AC2E78"/>
    <w:rsid w:val="00AC77D9"/>
    <w:rsid w:val="00AD5AE6"/>
    <w:rsid w:val="00AF1728"/>
    <w:rsid w:val="00AF6EB5"/>
    <w:rsid w:val="00B04B12"/>
    <w:rsid w:val="00B2117A"/>
    <w:rsid w:val="00B221B3"/>
    <w:rsid w:val="00B417FC"/>
    <w:rsid w:val="00B41D6B"/>
    <w:rsid w:val="00B41E14"/>
    <w:rsid w:val="00B502E5"/>
    <w:rsid w:val="00B5468C"/>
    <w:rsid w:val="00B84C8B"/>
    <w:rsid w:val="00B90B45"/>
    <w:rsid w:val="00BC1059"/>
    <w:rsid w:val="00BC1AD6"/>
    <w:rsid w:val="00BE21BE"/>
    <w:rsid w:val="00C00F8C"/>
    <w:rsid w:val="00C1198A"/>
    <w:rsid w:val="00C33DA7"/>
    <w:rsid w:val="00C37921"/>
    <w:rsid w:val="00C441A4"/>
    <w:rsid w:val="00C76B27"/>
    <w:rsid w:val="00C822CB"/>
    <w:rsid w:val="00C83872"/>
    <w:rsid w:val="00C9384C"/>
    <w:rsid w:val="00CD0444"/>
    <w:rsid w:val="00CF3C06"/>
    <w:rsid w:val="00CF6C62"/>
    <w:rsid w:val="00D01A1A"/>
    <w:rsid w:val="00D039B6"/>
    <w:rsid w:val="00D05909"/>
    <w:rsid w:val="00D7082A"/>
    <w:rsid w:val="00D7206E"/>
    <w:rsid w:val="00D920E1"/>
    <w:rsid w:val="00DA305D"/>
    <w:rsid w:val="00DB700F"/>
    <w:rsid w:val="00DE5005"/>
    <w:rsid w:val="00DF411A"/>
    <w:rsid w:val="00DF4166"/>
    <w:rsid w:val="00DF7491"/>
    <w:rsid w:val="00E14496"/>
    <w:rsid w:val="00E218F9"/>
    <w:rsid w:val="00E27410"/>
    <w:rsid w:val="00E31ECD"/>
    <w:rsid w:val="00E373CA"/>
    <w:rsid w:val="00E43060"/>
    <w:rsid w:val="00E47E78"/>
    <w:rsid w:val="00E61B1F"/>
    <w:rsid w:val="00E825E0"/>
    <w:rsid w:val="00E87AB6"/>
    <w:rsid w:val="00E900F5"/>
    <w:rsid w:val="00E93A1C"/>
    <w:rsid w:val="00E96D0F"/>
    <w:rsid w:val="00ED214C"/>
    <w:rsid w:val="00ED23D1"/>
    <w:rsid w:val="00EE0FA0"/>
    <w:rsid w:val="00EF3E9F"/>
    <w:rsid w:val="00F077B5"/>
    <w:rsid w:val="00F37159"/>
    <w:rsid w:val="00F414F8"/>
    <w:rsid w:val="00F43AA7"/>
    <w:rsid w:val="00F445CB"/>
    <w:rsid w:val="00F56EED"/>
    <w:rsid w:val="00F571B1"/>
    <w:rsid w:val="00F73824"/>
    <w:rsid w:val="00F8612F"/>
    <w:rsid w:val="00F94C9E"/>
    <w:rsid w:val="00FA00A8"/>
    <w:rsid w:val="00FA13C9"/>
    <w:rsid w:val="00FB1766"/>
    <w:rsid w:val="00FF17EE"/>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DB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45A5"/>
    <w:pPr>
      <w:spacing w:after="12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D05909"/>
    <w:pPr>
      <w:keepNext/>
      <w:keepLines/>
      <w:spacing w:before="24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70ABA"/>
    <w:pPr>
      <w:keepNext/>
      <w:keepLines/>
      <w:spacing w:after="0"/>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line="240" w:lineRule="auto"/>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D05909"/>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070ABA"/>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2D5101"/>
    <w:pPr>
      <w:spacing w:before="120" w:line="276" w:lineRule="auto"/>
    </w:pPr>
    <w:rPr>
      <w:rFonts w:ascii="Arial" w:hAnsi="Arial" w:cs="Arial"/>
      <w:sz w:val="18"/>
      <w:szCs w:val="20"/>
    </w:rPr>
  </w:style>
  <w:style w:type="paragraph" w:customStyle="1" w:styleId="footertext">
    <w:name w:val="footer text"/>
    <w:basedOn w:val="Footer"/>
    <w:link w:val="footertextChar"/>
    <w:qFormat/>
    <w:rsid w:val="00070ABA"/>
    <w:pPr>
      <w:pBdr>
        <w:top w:val="single" w:sz="4" w:space="1" w:color="auto"/>
      </w:pBdr>
      <w:tabs>
        <w:tab w:val="clear" w:pos="4320"/>
        <w:tab w:val="clear" w:pos="8640"/>
        <w:tab w:val="right" w:pos="9090"/>
      </w:tabs>
      <w:spacing w:line="380" w:lineRule="exact"/>
    </w:pPr>
    <w:rPr>
      <w:rFonts w:ascii="Arial" w:hAnsi="Arial"/>
      <w:i/>
      <w:sz w:val="18"/>
      <w:szCs w:val="20"/>
    </w:rPr>
  </w:style>
  <w:style w:type="character" w:customStyle="1" w:styleId="CaptiontextChar">
    <w:name w:val="Caption text Char"/>
    <w:basedOn w:val="DefaultParagraphFont"/>
    <w:link w:val="Captiontext"/>
    <w:rsid w:val="002D5101"/>
    <w:rPr>
      <w:rFonts w:ascii="Arial" w:hAnsi="Arial" w:cs="Arial"/>
      <w:sz w:val="18"/>
    </w:rPr>
  </w:style>
  <w:style w:type="character" w:customStyle="1" w:styleId="footertextChar">
    <w:name w:val="footer text Char"/>
    <w:basedOn w:val="FooterChar"/>
    <w:link w:val="footertext"/>
    <w:rsid w:val="00070ABA"/>
    <w:rPr>
      <w:rFonts w:ascii="Arial" w:hAnsi="Arial"/>
      <w:i/>
      <w:sz w:val="18"/>
      <w:szCs w:val="24"/>
    </w:rPr>
  </w:style>
  <w:style w:type="character" w:styleId="FollowedHyperlink">
    <w:name w:val="FollowedHyperlink"/>
    <w:basedOn w:val="DefaultParagraphFont"/>
    <w:uiPriority w:val="99"/>
    <w:semiHidden/>
    <w:unhideWhenUsed/>
    <w:rsid w:val="00555184"/>
    <w:rPr>
      <w:color w:val="800080" w:themeColor="followedHyperlink"/>
      <w:u w:val="single"/>
    </w:rPr>
  </w:style>
  <w:style w:type="table" w:styleId="TableGrid">
    <w:name w:val="Table Grid"/>
    <w:basedOn w:val="TableNormal"/>
    <w:uiPriority w:val="59"/>
    <w:rsid w:val="006E6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D5101"/>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45A5"/>
    <w:pPr>
      <w:spacing w:after="12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D05909"/>
    <w:pPr>
      <w:keepNext/>
      <w:keepLines/>
      <w:spacing w:before="24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70ABA"/>
    <w:pPr>
      <w:keepNext/>
      <w:keepLines/>
      <w:spacing w:after="0"/>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line="240" w:lineRule="auto"/>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D05909"/>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070ABA"/>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2D5101"/>
    <w:pPr>
      <w:spacing w:before="120" w:line="276" w:lineRule="auto"/>
    </w:pPr>
    <w:rPr>
      <w:rFonts w:ascii="Arial" w:hAnsi="Arial" w:cs="Arial"/>
      <w:sz w:val="18"/>
      <w:szCs w:val="20"/>
    </w:rPr>
  </w:style>
  <w:style w:type="paragraph" w:customStyle="1" w:styleId="footertext">
    <w:name w:val="footer text"/>
    <w:basedOn w:val="Footer"/>
    <w:link w:val="footertextChar"/>
    <w:qFormat/>
    <w:rsid w:val="00070ABA"/>
    <w:pPr>
      <w:pBdr>
        <w:top w:val="single" w:sz="4" w:space="1" w:color="auto"/>
      </w:pBdr>
      <w:tabs>
        <w:tab w:val="clear" w:pos="4320"/>
        <w:tab w:val="clear" w:pos="8640"/>
        <w:tab w:val="right" w:pos="9090"/>
      </w:tabs>
      <w:spacing w:line="380" w:lineRule="exact"/>
    </w:pPr>
    <w:rPr>
      <w:rFonts w:ascii="Arial" w:hAnsi="Arial"/>
      <w:i/>
      <w:sz w:val="18"/>
      <w:szCs w:val="20"/>
    </w:rPr>
  </w:style>
  <w:style w:type="character" w:customStyle="1" w:styleId="CaptiontextChar">
    <w:name w:val="Caption text Char"/>
    <w:basedOn w:val="DefaultParagraphFont"/>
    <w:link w:val="Captiontext"/>
    <w:rsid w:val="002D5101"/>
    <w:rPr>
      <w:rFonts w:ascii="Arial" w:hAnsi="Arial" w:cs="Arial"/>
      <w:sz w:val="18"/>
    </w:rPr>
  </w:style>
  <w:style w:type="character" w:customStyle="1" w:styleId="footertextChar">
    <w:name w:val="footer text Char"/>
    <w:basedOn w:val="FooterChar"/>
    <w:link w:val="footertext"/>
    <w:rsid w:val="00070ABA"/>
    <w:rPr>
      <w:rFonts w:ascii="Arial" w:hAnsi="Arial"/>
      <w:i/>
      <w:sz w:val="18"/>
      <w:szCs w:val="24"/>
    </w:rPr>
  </w:style>
  <w:style w:type="character" w:styleId="FollowedHyperlink">
    <w:name w:val="FollowedHyperlink"/>
    <w:basedOn w:val="DefaultParagraphFont"/>
    <w:uiPriority w:val="99"/>
    <w:semiHidden/>
    <w:unhideWhenUsed/>
    <w:rsid w:val="00555184"/>
    <w:rPr>
      <w:color w:val="800080" w:themeColor="followedHyperlink"/>
      <w:u w:val="single"/>
    </w:rPr>
  </w:style>
  <w:style w:type="table" w:styleId="TableGrid">
    <w:name w:val="Table Grid"/>
    <w:basedOn w:val="TableNormal"/>
    <w:uiPriority w:val="59"/>
    <w:rsid w:val="006E6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D5101"/>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khanacademy.org/math/algebra/algebra-matrices/matrix_multiplication/v/matrix-multiplication--part-1" TargetMode="External"/><Relationship Id="rId21" Type="http://schemas.openxmlformats.org/officeDocument/2006/relationships/hyperlink" Target="https://www.khanacademy.org/math/linear-algebra/vectors_and_spaces/vectors/v/linear-algebra--vector-examples" TargetMode="External"/><Relationship Id="rId22" Type="http://schemas.openxmlformats.org/officeDocument/2006/relationships/hyperlink" Target="https://www.khanacademy.org/math/linear-algebra/vectors_and_spaces/dot_cross_products/v/vector-dot-product-and-vector-length" TargetMode="External"/><Relationship Id="rId23" Type="http://schemas.openxmlformats.org/officeDocument/2006/relationships/hyperlink" Target="https://www.khanacademy.org/science/physics/electricity-and-magnetism/v/the-dot-product" TargetMode="External"/><Relationship Id="rId24" Type="http://schemas.openxmlformats.org/officeDocument/2006/relationships/hyperlink" Target="https://www.khanacademy.org/math/linear-algebra/vectors_and_spaces/dot_cross_products/v/linear-algebra--cross-product-introduction" TargetMode="External"/><Relationship Id="rId25" Type="http://schemas.openxmlformats.org/officeDocument/2006/relationships/hyperlink" Target="https://www.khanacademy.org/science/physics/electricity-and-magnetism/v/cross-product-1" TargetMode="External"/><Relationship Id="rId26" Type="http://schemas.openxmlformats.org/officeDocument/2006/relationships/hyperlink" Target="https://www.khanacademy.org/science/physics/electricity-and-magnetism/v/cross-product-2" TargetMode="External"/><Relationship Id="rId27" Type="http://schemas.openxmlformats.org/officeDocument/2006/relationships/hyperlink" Target="https://www.khanacademy.org/science/physics/electricity-and-magnetism/v/dot-vs--cross-product" TargetMode="External"/><Relationship Id="rId28" Type="http://schemas.openxmlformats.org/officeDocument/2006/relationships/hyperlink" Target="https://www.khanacademy.org/science/physics/electricity-and-magnetism/v/calculating-dot-and-cross-products-with-unit-vector-notation"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s://www.khanacademy.org/science/physics/one-dimensional-motion/displacement-velocity-time/v/introduction-to-vectors-and-scalar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khanacademy.org/math/geometry/right_triangles_topic/pyth_theor/v/the-pythagorean-theorem" TargetMode="External"/><Relationship Id="rId11" Type="http://schemas.openxmlformats.org/officeDocument/2006/relationships/image" Target="media/image1.png"/><Relationship Id="rId12" Type="http://schemas.openxmlformats.org/officeDocument/2006/relationships/hyperlink" Target="https://www.khanacademy.org/math/trigonometry/basic-trigonometry/basic_trig_ratios/v/basic-trigonometry" TargetMode="External"/><Relationship Id="rId13" Type="http://schemas.openxmlformats.org/officeDocument/2006/relationships/hyperlink" Target="http://www.khanacademy.org/science/physics/two-dimensional-motion/two-dimensional-projectile-mot/v/unit-vector-notation" TargetMode="External"/><Relationship Id="rId14" Type="http://schemas.openxmlformats.org/officeDocument/2006/relationships/image" Target="media/image2.tiff"/><Relationship Id="rId15" Type="http://schemas.openxmlformats.org/officeDocument/2006/relationships/image" Target="media/image3.tiff"/><Relationship Id="rId16" Type="http://schemas.openxmlformats.org/officeDocument/2006/relationships/hyperlink" Target="https://www.khanacademy.org/math/algebra/algebra-matrices/Basic_matrix_operations/v/introduction-to-the-matrix" TargetMode="External"/><Relationship Id="rId17" Type="http://schemas.openxmlformats.org/officeDocument/2006/relationships/hyperlink" Target="https://www.khanacademy.org/math/algebra/algebra-matrices/Basic_matrix_operations/v/matrix-addition-and-subtraction-1" TargetMode="External"/><Relationship Id="rId18" Type="http://schemas.openxmlformats.org/officeDocument/2006/relationships/hyperlink" Target="https://www.khanacademy.org/math/linear-algebra/vectors_and_spaces/vectors/v/linear-algebra--vector-examples" TargetMode="External"/><Relationship Id="rId19" Type="http://schemas.openxmlformats.org/officeDocument/2006/relationships/hyperlink" Target="https://www.khanacademy.org/math/algebra/algebra-matrices/Basic_matrix_operations/v/scalar-multipli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ce@unav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Zephyr:Users:QDC:Desktop:Structure%20Course:templatestyledocument:StrainModule_Activity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C74C-D902-8843-BF3C-0C00B1E8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StrainModule_ActivityTemplate copy.dotx</Template>
  <TotalTime>17</TotalTime>
  <Pages>4</Pages>
  <Words>1882</Words>
  <Characters>10732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12589</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West</dc:creator>
  <cp:lastModifiedBy>Nancy West</cp:lastModifiedBy>
  <cp:revision>10</cp:revision>
  <cp:lastPrinted>2012-11-07T23:31:00Z</cp:lastPrinted>
  <dcterms:created xsi:type="dcterms:W3CDTF">2013-07-06T14:47:00Z</dcterms:created>
  <dcterms:modified xsi:type="dcterms:W3CDTF">2014-10-14T17:47:00Z</dcterms:modified>
</cp:coreProperties>
</file>